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34" w:rsidRPr="005A731F" w:rsidRDefault="009C6738" w:rsidP="009C673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LIFE CENTRUM</w:t>
      </w:r>
    </w:p>
    <w:p w:rsidR="00C71134" w:rsidRPr="00B31765" w:rsidRDefault="00C71134">
      <w:pPr>
        <w:jc w:val="center"/>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ADATKEZELÉSI TÁJÉKOZTATÓ</w:t>
      </w:r>
    </w:p>
    <w:p w:rsidR="00C71134" w:rsidRDefault="00C71134">
      <w:pPr>
        <w:jc w:val="center"/>
        <w:rPr>
          <w:rFonts w:ascii="Times New Roman" w:eastAsia="Times New Roman" w:hAnsi="Times New Roman" w:cs="Times New Roman"/>
          <w:color w:val="000000"/>
        </w:rPr>
      </w:pPr>
    </w:p>
    <w:p w:rsidR="005A731F" w:rsidRDefault="00617F50">
      <w:pPr>
        <w:jc w:val="center"/>
        <w:rPr>
          <w:rFonts w:ascii="Times New Roman" w:eastAsia="Times New Roman" w:hAnsi="Times New Roman" w:cs="Times New Roman"/>
          <w:color w:val="000000"/>
        </w:rPr>
      </w:pPr>
      <w:r>
        <w:rPr>
          <w:noProof/>
          <w:lang w:eastAsia="hu-HU" w:bidi="ar-SA"/>
        </w:rPr>
        <w:drawing>
          <wp:inline distT="0" distB="0" distL="0" distR="0">
            <wp:extent cx="1933575" cy="847725"/>
            <wp:effectExtent l="19050" t="0" r="9525" b="0"/>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933575" cy="847725"/>
                    </a:xfrm>
                    <a:prstGeom prst="rect">
                      <a:avLst/>
                    </a:prstGeom>
                    <a:noFill/>
                    <a:ln w="9525">
                      <a:noFill/>
                      <a:miter lim="800000"/>
                      <a:headEnd/>
                      <a:tailEnd/>
                    </a:ln>
                  </pic:spPr>
                </pic:pic>
              </a:graphicData>
            </a:graphic>
          </wp:inline>
        </w:drawing>
      </w:r>
    </w:p>
    <w:p w:rsidR="005A731F" w:rsidRPr="00B31765" w:rsidRDefault="005A731F">
      <w:pPr>
        <w:jc w:val="center"/>
        <w:rPr>
          <w:rFonts w:ascii="Times New Roman" w:eastAsia="Times New Roman" w:hAnsi="Times New Roman" w:cs="Times New Roman"/>
          <w:color w:val="000000"/>
        </w:rPr>
      </w:pPr>
    </w:p>
    <w:p w:rsidR="005A731F" w:rsidRPr="0081313E" w:rsidRDefault="005A731F" w:rsidP="005A731F">
      <w:pPr>
        <w:jc w:val="both"/>
        <w:rPr>
          <w:rFonts w:ascii="Times New Roman" w:hAnsi="Times New Roman" w:cs="Times New Roman"/>
        </w:rPr>
      </w:pPr>
      <w:r w:rsidRPr="0081313E">
        <w:rPr>
          <w:rFonts w:ascii="Times New Roman" w:hAnsi="Times New Roman" w:cs="Times New Roman"/>
          <w:bCs/>
        </w:rPr>
        <w:t>A természetes személyeknek a személyes adatok kezelése tekintetében történő védelméről és az ilyen adatok szabad áramlásáról, valamint a 95/46/EK irányelv hatályon kívül helyezéséről szóló</w:t>
      </w:r>
      <w:r w:rsidRPr="0081313E">
        <w:rPr>
          <w:rFonts w:ascii="Times New Roman" w:hAnsi="Times New Roman" w:cs="Times New Roman"/>
        </w:rPr>
        <w:t xml:space="preserve"> az Európai Parlament és a Tanács 2016</w:t>
      </w:r>
      <w:r w:rsidRPr="0081313E">
        <w:rPr>
          <w:rFonts w:ascii="Times New Roman" w:hAnsi="Times New Roman" w:cs="Times New Roman"/>
          <w:bCs/>
        </w:rPr>
        <w:t xml:space="preserve">/679 rendelete (a továbbiakban: GDPR) </w:t>
      </w:r>
      <w:r w:rsidRPr="0081313E">
        <w:rPr>
          <w:rFonts w:ascii="Times New Roman" w:hAnsi="Times New Roman" w:cs="Times New Roman"/>
        </w:rPr>
        <w:t>valamint az információs önrendelkezési jogról és az információszabadságról 2011. évi CXII. törvény előírja az érintettek előzetes tájékoztatást.</w:t>
      </w:r>
    </w:p>
    <w:p w:rsidR="005A731F" w:rsidRPr="0081313E" w:rsidRDefault="005A731F" w:rsidP="005A731F">
      <w:pPr>
        <w:jc w:val="both"/>
        <w:rPr>
          <w:rFonts w:ascii="Times New Roman" w:hAnsi="Times New Roman" w:cs="Times New Roman"/>
        </w:rPr>
      </w:pPr>
    </w:p>
    <w:p w:rsidR="005A731F" w:rsidRPr="0081313E" w:rsidRDefault="005A731F" w:rsidP="005A731F">
      <w:pPr>
        <w:jc w:val="both"/>
        <w:rPr>
          <w:rFonts w:ascii="Times New Roman" w:hAnsi="Times New Roman" w:cs="Times New Roman"/>
        </w:rPr>
      </w:pPr>
      <w:r w:rsidRPr="0081313E">
        <w:rPr>
          <w:rFonts w:ascii="Times New Roman" w:hAnsi="Times New Roman" w:cs="Times New Roman"/>
        </w:rPr>
        <w:t xml:space="preserve">Az alábbi tájékoztatással e jogszabályi kötelezettségünknek teszünk eleget. A tájékoztatóban szereplő fogalmak alatt a </w:t>
      </w:r>
      <w:proofErr w:type="spellStart"/>
      <w:r w:rsidRPr="0081313E">
        <w:rPr>
          <w:rFonts w:ascii="Times New Roman" w:hAnsi="Times New Roman" w:cs="Times New Roman"/>
        </w:rPr>
        <w:t>GDPR-ben</w:t>
      </w:r>
      <w:proofErr w:type="spellEnd"/>
      <w:r w:rsidRPr="0081313E">
        <w:rPr>
          <w:rFonts w:ascii="Times New Roman" w:hAnsi="Times New Roman" w:cs="Times New Roman"/>
        </w:rPr>
        <w:t xml:space="preserve">, illetve a hazai jogszabályokban meghatározott fogalmakat kell érteni, a nem szabályozott kérdésekben a GDPR, illetve amennyiben nem ellentétes a hazai jogszabályait kell alkalmazni. </w:t>
      </w:r>
    </w:p>
    <w:p w:rsidR="005A731F" w:rsidRDefault="005A731F" w:rsidP="005A731F">
      <w:pPr>
        <w:rPr>
          <w:rFonts w:ascii="Times New Roman" w:eastAsia="Times New Roman" w:hAnsi="Times New Roman" w:cs="Times New Roman"/>
          <w:color w:val="000000"/>
        </w:rPr>
      </w:pPr>
    </w:p>
    <w:p w:rsidR="005A731F" w:rsidRDefault="005A731F" w:rsidP="005A731F">
      <w:pPr>
        <w:jc w:val="both"/>
        <w:rPr>
          <w:rFonts w:ascii="Times New Roman" w:eastAsia="Times New Roman" w:hAnsi="Times New Roman" w:cs="Times New Roman"/>
          <w:b/>
          <w:color w:val="000000"/>
        </w:rPr>
      </w:pPr>
      <w:r w:rsidRPr="00F655E8">
        <w:rPr>
          <w:rFonts w:ascii="Times New Roman" w:eastAsia="Times New Roman" w:hAnsi="Times New Roman" w:cs="Times New Roman"/>
          <w:b/>
          <w:color w:val="000000"/>
        </w:rPr>
        <w:t>Telefonhívás, írásbeli, illetve elektronikus kommunikáció során az adatkezelőre vonatkozó információn és az adatkezelés céljának ismertetésén túl jelen tájékoztatóra hivatkozunk.</w:t>
      </w:r>
    </w:p>
    <w:p w:rsidR="00E03786" w:rsidRPr="00F655E8" w:rsidRDefault="00E03786" w:rsidP="00953F5B">
      <w:pPr>
        <w:jc w:val="both"/>
        <w:rPr>
          <w:rFonts w:ascii="Times New Roman" w:eastAsia="Times New Roman" w:hAnsi="Times New Roman" w:cs="Times New Roman"/>
          <w:b/>
          <w:color w:val="000000"/>
        </w:rPr>
      </w:pPr>
    </w:p>
    <w:p w:rsidR="00E326B0" w:rsidRPr="00760FC6" w:rsidRDefault="00E326B0" w:rsidP="00E326B0">
      <w:pPr>
        <w:pStyle w:val="Tartalomjegyzkcmsora"/>
        <w:jc w:val="center"/>
        <w:rPr>
          <w:rFonts w:ascii="Times New Roman" w:hAnsi="Times New Roman"/>
          <w:color w:val="auto"/>
        </w:rPr>
      </w:pPr>
      <w:r w:rsidRPr="00760FC6">
        <w:rPr>
          <w:rFonts w:ascii="Times New Roman" w:hAnsi="Times New Roman"/>
          <w:color w:val="auto"/>
        </w:rPr>
        <w:t>JELEN ADATKEZELÉSI TÁJÉKOZTATÓ TARTALMA</w:t>
      </w:r>
    </w:p>
    <w:p w:rsidR="00991E7C" w:rsidRPr="00760FC6" w:rsidRDefault="00E326B0" w:rsidP="00BC0624">
      <w:pPr>
        <w:jc w:val="both"/>
        <w:rPr>
          <w:rFonts w:ascii="Times New Roman" w:hAnsi="Times New Roman" w:cs="Times New Roman"/>
          <w:color w:val="FF0000"/>
          <w:lang w:eastAsia="hu-HU" w:bidi="ar-SA"/>
        </w:rPr>
      </w:pPr>
      <w:r w:rsidRPr="00760FC6">
        <w:rPr>
          <w:rFonts w:ascii="Times New Roman" w:hAnsi="Times New Roman" w:cs="Times New Roman"/>
          <w:color w:val="FF0000"/>
          <w:lang w:eastAsia="hu-HU" w:bidi="ar-SA"/>
        </w:rPr>
        <w:t xml:space="preserve">(A </w:t>
      </w:r>
      <w:proofErr w:type="spellStart"/>
      <w:r w:rsidRPr="00760FC6">
        <w:rPr>
          <w:rFonts w:ascii="Times New Roman" w:hAnsi="Times New Roman" w:cs="Times New Roman"/>
          <w:color w:val="FF0000"/>
          <w:lang w:eastAsia="hu-HU" w:bidi="ar-SA"/>
        </w:rPr>
        <w:t>ctrl</w:t>
      </w:r>
      <w:proofErr w:type="spellEnd"/>
      <w:r w:rsidRPr="00760FC6">
        <w:rPr>
          <w:rFonts w:ascii="Times New Roman" w:hAnsi="Times New Roman" w:cs="Times New Roman"/>
          <w:color w:val="FF0000"/>
          <w:lang w:eastAsia="hu-HU" w:bidi="ar-SA"/>
        </w:rPr>
        <w:t xml:space="preserve"> gomb lenyomása mellett az érdeklődési körébe tartozó témára kattintva </w:t>
      </w:r>
      <w:r w:rsidR="00991E7C" w:rsidRPr="00760FC6">
        <w:rPr>
          <w:rFonts w:ascii="Times New Roman" w:hAnsi="Times New Roman" w:cs="Times New Roman"/>
          <w:color w:val="FF0000"/>
          <w:lang w:eastAsia="hu-HU" w:bidi="ar-SA"/>
        </w:rPr>
        <w:t xml:space="preserve">a </w:t>
      </w:r>
      <w:r w:rsidR="00BC0624" w:rsidRPr="00760FC6">
        <w:rPr>
          <w:rFonts w:ascii="Times New Roman" w:hAnsi="Times New Roman" w:cs="Times New Roman"/>
          <w:color w:val="FF0000"/>
          <w:lang w:eastAsia="hu-HU" w:bidi="ar-SA"/>
        </w:rPr>
        <w:t xml:space="preserve">tartalomjegyzékben </w:t>
      </w:r>
      <w:r w:rsidR="00991E7C" w:rsidRPr="00760FC6">
        <w:rPr>
          <w:rFonts w:ascii="Times New Roman" w:hAnsi="Times New Roman" w:cs="Times New Roman"/>
          <w:color w:val="FF0000"/>
          <w:lang w:eastAsia="hu-HU" w:bidi="ar-SA"/>
        </w:rPr>
        <w:t>k</w:t>
      </w:r>
      <w:r w:rsidR="00BC0624" w:rsidRPr="00760FC6">
        <w:rPr>
          <w:rFonts w:ascii="Times New Roman" w:hAnsi="Times New Roman" w:cs="Times New Roman"/>
          <w:color w:val="FF0000"/>
          <w:lang w:eastAsia="hu-HU" w:bidi="ar-SA"/>
        </w:rPr>
        <w:t>iválasztott</w:t>
      </w:r>
      <w:r w:rsidR="00991E7C" w:rsidRPr="00760FC6">
        <w:rPr>
          <w:rFonts w:ascii="Times New Roman" w:hAnsi="Times New Roman" w:cs="Times New Roman"/>
          <w:color w:val="FF0000"/>
          <w:lang w:eastAsia="hu-HU" w:bidi="ar-SA"/>
        </w:rPr>
        <w:t xml:space="preserve"> szöveg</w:t>
      </w:r>
      <w:r w:rsidR="00BC0624" w:rsidRPr="00760FC6">
        <w:rPr>
          <w:rFonts w:ascii="Times New Roman" w:hAnsi="Times New Roman" w:cs="Times New Roman"/>
          <w:color w:val="FF0000"/>
          <w:lang w:eastAsia="hu-HU" w:bidi="ar-SA"/>
        </w:rPr>
        <w:t xml:space="preserve"> jelenik meg</w:t>
      </w:r>
      <w:r w:rsidR="00991E7C" w:rsidRPr="00760FC6">
        <w:rPr>
          <w:rFonts w:ascii="Times New Roman" w:hAnsi="Times New Roman" w:cs="Times New Roman"/>
          <w:color w:val="FF0000"/>
          <w:lang w:eastAsia="hu-HU" w:bidi="ar-SA"/>
        </w:rPr>
        <w:t>)</w:t>
      </w:r>
    </w:p>
    <w:p w:rsidR="00E326B0" w:rsidRPr="00760FC6" w:rsidRDefault="00E326B0" w:rsidP="00E326B0">
      <w:pPr>
        <w:rPr>
          <w:rFonts w:ascii="Times New Roman" w:hAnsi="Times New Roman" w:cs="Times New Roman"/>
          <w:lang w:eastAsia="hu-HU" w:bidi="ar-SA"/>
        </w:rPr>
      </w:pPr>
      <w:r w:rsidRPr="00760FC6">
        <w:rPr>
          <w:rFonts w:ascii="Times New Roman" w:hAnsi="Times New Roman" w:cs="Times New Roman"/>
          <w:lang w:eastAsia="hu-HU" w:bidi="ar-SA"/>
        </w:rPr>
        <w:t xml:space="preserve"> </w:t>
      </w:r>
    </w:p>
    <w:p w:rsidR="00BA3626" w:rsidRDefault="00E270A6">
      <w:pPr>
        <w:pStyle w:val="TJ1"/>
        <w:tabs>
          <w:tab w:val="left" w:pos="480"/>
          <w:tab w:val="right" w:leader="dot" w:pos="9062"/>
        </w:tabs>
        <w:rPr>
          <w:rFonts w:ascii="Times New Roman" w:eastAsia="Times New Roman" w:hAnsi="Times New Roman" w:cs="Times New Roman"/>
          <w:noProof/>
          <w:kern w:val="0"/>
          <w:szCs w:val="24"/>
          <w:lang w:eastAsia="hu-HU" w:bidi="ar-SA"/>
        </w:rPr>
      </w:pPr>
      <w:r w:rsidRPr="00E270A6">
        <w:rPr>
          <w:rFonts w:ascii="Times New Roman" w:hAnsi="Times New Roman" w:cs="Times New Roman"/>
        </w:rPr>
        <w:fldChar w:fldCharType="begin"/>
      </w:r>
      <w:r w:rsidR="00E326B0" w:rsidRPr="00760FC6">
        <w:rPr>
          <w:rFonts w:ascii="Times New Roman" w:hAnsi="Times New Roman" w:cs="Times New Roman"/>
        </w:rPr>
        <w:instrText xml:space="preserve"> TOC \o "1-3" \h \z \u </w:instrText>
      </w:r>
      <w:r w:rsidRPr="00E270A6">
        <w:rPr>
          <w:rFonts w:ascii="Times New Roman" w:hAnsi="Times New Roman" w:cs="Times New Roman"/>
        </w:rPr>
        <w:fldChar w:fldCharType="separate"/>
      </w:r>
      <w:hyperlink w:anchor="_Toc52796741" w:history="1">
        <w:r w:rsidR="00BA3626" w:rsidRPr="00437282">
          <w:rPr>
            <w:rStyle w:val="Hiperhivatkozs"/>
            <w:noProof/>
          </w:rPr>
          <w:t>1.</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ADATKEZELŐ ÉS KÉPVISELŐJÉNEK MEGNEVEZÉSE, ELÉRHETŐSÉGE</w:t>
        </w:r>
        <w:r w:rsidR="00BA3626">
          <w:rPr>
            <w:noProof/>
            <w:webHidden/>
          </w:rPr>
          <w:tab/>
        </w:r>
        <w:r>
          <w:rPr>
            <w:noProof/>
            <w:webHidden/>
          </w:rPr>
          <w:fldChar w:fldCharType="begin"/>
        </w:r>
        <w:r w:rsidR="00BA3626">
          <w:rPr>
            <w:noProof/>
            <w:webHidden/>
          </w:rPr>
          <w:instrText xml:space="preserve"> PAGEREF _Toc52796741 \h </w:instrText>
        </w:r>
        <w:r>
          <w:rPr>
            <w:noProof/>
            <w:webHidden/>
          </w:rPr>
        </w:r>
        <w:r>
          <w:rPr>
            <w:noProof/>
            <w:webHidden/>
          </w:rPr>
          <w:fldChar w:fldCharType="separate"/>
        </w:r>
        <w:r w:rsidR="00BA3626">
          <w:rPr>
            <w:noProof/>
            <w:webHidden/>
          </w:rPr>
          <w:t>2</w:t>
        </w:r>
        <w:r>
          <w:rPr>
            <w:noProof/>
            <w:webHidden/>
          </w:rPr>
          <w:fldChar w:fldCharType="end"/>
        </w:r>
      </w:hyperlink>
    </w:p>
    <w:p w:rsidR="00BA3626" w:rsidRDefault="00E270A6">
      <w:pPr>
        <w:pStyle w:val="TJ1"/>
        <w:tabs>
          <w:tab w:val="left" w:pos="480"/>
          <w:tab w:val="right" w:leader="dot" w:pos="9062"/>
        </w:tabs>
        <w:rPr>
          <w:rFonts w:ascii="Times New Roman" w:eastAsia="Times New Roman" w:hAnsi="Times New Roman" w:cs="Times New Roman"/>
          <w:noProof/>
          <w:kern w:val="0"/>
          <w:szCs w:val="24"/>
          <w:lang w:eastAsia="hu-HU" w:bidi="ar-SA"/>
        </w:rPr>
      </w:pPr>
      <w:hyperlink w:anchor="_Toc52796742" w:history="1">
        <w:r w:rsidR="00BA3626" w:rsidRPr="00437282">
          <w:rPr>
            <w:rStyle w:val="Hiperhivatkozs"/>
            <w:noProof/>
          </w:rPr>
          <w:t>2.</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ADATVÉDELMI TISZTVISELŐ MEGNEVEZÉSE ELÉRHETŐSÉGE</w:t>
        </w:r>
        <w:r w:rsidR="00BA3626">
          <w:rPr>
            <w:noProof/>
            <w:webHidden/>
          </w:rPr>
          <w:tab/>
        </w:r>
        <w:r>
          <w:rPr>
            <w:noProof/>
            <w:webHidden/>
          </w:rPr>
          <w:fldChar w:fldCharType="begin"/>
        </w:r>
        <w:r w:rsidR="00BA3626">
          <w:rPr>
            <w:noProof/>
            <w:webHidden/>
          </w:rPr>
          <w:instrText xml:space="preserve"> PAGEREF _Toc52796742 \h </w:instrText>
        </w:r>
        <w:r>
          <w:rPr>
            <w:noProof/>
            <w:webHidden/>
          </w:rPr>
        </w:r>
        <w:r>
          <w:rPr>
            <w:noProof/>
            <w:webHidden/>
          </w:rPr>
          <w:fldChar w:fldCharType="separate"/>
        </w:r>
        <w:r w:rsidR="00BA3626">
          <w:rPr>
            <w:noProof/>
            <w:webHidden/>
          </w:rPr>
          <w:t>2</w:t>
        </w:r>
        <w:r>
          <w:rPr>
            <w:noProof/>
            <w:webHidden/>
          </w:rPr>
          <w:fldChar w:fldCharType="end"/>
        </w:r>
      </w:hyperlink>
    </w:p>
    <w:p w:rsidR="00BA3626" w:rsidRDefault="00E270A6">
      <w:pPr>
        <w:pStyle w:val="TJ1"/>
        <w:tabs>
          <w:tab w:val="left" w:pos="480"/>
          <w:tab w:val="right" w:leader="dot" w:pos="9062"/>
        </w:tabs>
        <w:rPr>
          <w:rFonts w:ascii="Times New Roman" w:eastAsia="Times New Roman" w:hAnsi="Times New Roman" w:cs="Times New Roman"/>
          <w:noProof/>
          <w:kern w:val="0"/>
          <w:szCs w:val="24"/>
          <w:lang w:eastAsia="hu-HU" w:bidi="ar-SA"/>
        </w:rPr>
      </w:pPr>
      <w:hyperlink w:anchor="_Toc52796743" w:history="1">
        <w:r w:rsidR="00BA3626" w:rsidRPr="00437282">
          <w:rPr>
            <w:rStyle w:val="Hiperhivatkozs"/>
            <w:noProof/>
          </w:rPr>
          <w:t>3.</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AZ ADATKEZLŐ ADATFELDOLGOZÓI</w:t>
        </w:r>
        <w:r w:rsidR="00BA3626">
          <w:rPr>
            <w:noProof/>
            <w:webHidden/>
          </w:rPr>
          <w:tab/>
        </w:r>
        <w:r>
          <w:rPr>
            <w:noProof/>
            <w:webHidden/>
          </w:rPr>
          <w:fldChar w:fldCharType="begin"/>
        </w:r>
        <w:r w:rsidR="00BA3626">
          <w:rPr>
            <w:noProof/>
            <w:webHidden/>
          </w:rPr>
          <w:instrText xml:space="preserve"> PAGEREF _Toc52796743 \h </w:instrText>
        </w:r>
        <w:r>
          <w:rPr>
            <w:noProof/>
            <w:webHidden/>
          </w:rPr>
        </w:r>
        <w:r>
          <w:rPr>
            <w:noProof/>
            <w:webHidden/>
          </w:rPr>
          <w:fldChar w:fldCharType="separate"/>
        </w:r>
        <w:r w:rsidR="00BA3626">
          <w:rPr>
            <w:noProof/>
            <w:webHidden/>
          </w:rPr>
          <w:t>2</w:t>
        </w:r>
        <w:r>
          <w:rPr>
            <w:noProof/>
            <w:webHidden/>
          </w:rPr>
          <w:fldChar w:fldCharType="end"/>
        </w:r>
      </w:hyperlink>
    </w:p>
    <w:p w:rsidR="00BA3626" w:rsidRDefault="00E270A6">
      <w:pPr>
        <w:pStyle w:val="TJ1"/>
        <w:tabs>
          <w:tab w:val="left" w:pos="480"/>
          <w:tab w:val="right" w:leader="dot" w:pos="9062"/>
        </w:tabs>
        <w:rPr>
          <w:rFonts w:ascii="Times New Roman" w:eastAsia="Times New Roman" w:hAnsi="Times New Roman" w:cs="Times New Roman"/>
          <w:noProof/>
          <w:kern w:val="0"/>
          <w:szCs w:val="24"/>
          <w:lang w:eastAsia="hu-HU" w:bidi="ar-SA"/>
        </w:rPr>
      </w:pPr>
      <w:hyperlink w:anchor="_Toc52796744" w:history="1">
        <w:r w:rsidR="00BA3626" w:rsidRPr="00437282">
          <w:rPr>
            <w:rStyle w:val="Hiperhivatkozs"/>
            <w:noProof/>
          </w:rPr>
          <w:t>4.</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ADATKEZELÉS CÉLJA, KEZELT ADATOK</w:t>
        </w:r>
        <w:r w:rsidR="00BA3626">
          <w:rPr>
            <w:noProof/>
            <w:webHidden/>
          </w:rPr>
          <w:tab/>
        </w:r>
        <w:r>
          <w:rPr>
            <w:noProof/>
            <w:webHidden/>
          </w:rPr>
          <w:fldChar w:fldCharType="begin"/>
        </w:r>
        <w:r w:rsidR="00BA3626">
          <w:rPr>
            <w:noProof/>
            <w:webHidden/>
          </w:rPr>
          <w:instrText xml:space="preserve"> PAGEREF _Toc52796744 \h </w:instrText>
        </w:r>
        <w:r>
          <w:rPr>
            <w:noProof/>
            <w:webHidden/>
          </w:rPr>
        </w:r>
        <w:r>
          <w:rPr>
            <w:noProof/>
            <w:webHidden/>
          </w:rPr>
          <w:fldChar w:fldCharType="separate"/>
        </w:r>
        <w:r w:rsidR="00BA3626">
          <w:rPr>
            <w:noProof/>
            <w:webHidden/>
          </w:rPr>
          <w:t>3</w:t>
        </w:r>
        <w:r>
          <w:rPr>
            <w:noProof/>
            <w:webHidden/>
          </w:rPr>
          <w:fldChar w:fldCharType="end"/>
        </w:r>
      </w:hyperlink>
    </w:p>
    <w:p w:rsidR="00BA3626" w:rsidRDefault="00E270A6">
      <w:pPr>
        <w:pStyle w:val="TJ1"/>
        <w:tabs>
          <w:tab w:val="right" w:leader="dot" w:pos="9062"/>
        </w:tabs>
        <w:rPr>
          <w:rFonts w:ascii="Times New Roman" w:eastAsia="Times New Roman" w:hAnsi="Times New Roman" w:cs="Times New Roman"/>
          <w:noProof/>
          <w:kern w:val="0"/>
          <w:szCs w:val="24"/>
          <w:lang w:eastAsia="hu-HU" w:bidi="ar-SA"/>
        </w:rPr>
      </w:pPr>
      <w:hyperlink w:anchor="_Toc52796745" w:history="1">
        <w:r w:rsidR="00BA3626" w:rsidRPr="00437282">
          <w:rPr>
            <w:rStyle w:val="Hiperhivatkozs"/>
            <w:noProof/>
          </w:rPr>
          <w:t>4.1  Az adatkezelővel való kapcsolatfelvétel körében kezelt adatok</w:t>
        </w:r>
        <w:r w:rsidR="00BA3626">
          <w:rPr>
            <w:noProof/>
            <w:webHidden/>
          </w:rPr>
          <w:tab/>
        </w:r>
        <w:r>
          <w:rPr>
            <w:noProof/>
            <w:webHidden/>
          </w:rPr>
          <w:fldChar w:fldCharType="begin"/>
        </w:r>
        <w:r w:rsidR="00BA3626">
          <w:rPr>
            <w:noProof/>
            <w:webHidden/>
          </w:rPr>
          <w:instrText xml:space="preserve"> PAGEREF _Toc52796745 \h </w:instrText>
        </w:r>
        <w:r>
          <w:rPr>
            <w:noProof/>
            <w:webHidden/>
          </w:rPr>
        </w:r>
        <w:r>
          <w:rPr>
            <w:noProof/>
            <w:webHidden/>
          </w:rPr>
          <w:fldChar w:fldCharType="separate"/>
        </w:r>
        <w:r w:rsidR="00BA3626">
          <w:rPr>
            <w:noProof/>
            <w:webHidden/>
          </w:rPr>
          <w:t>3</w:t>
        </w:r>
        <w:r>
          <w:rPr>
            <w:noProof/>
            <w:webHidden/>
          </w:rPr>
          <w:fldChar w:fldCharType="end"/>
        </w:r>
      </w:hyperlink>
    </w:p>
    <w:p w:rsidR="00BA3626" w:rsidRDefault="00E270A6">
      <w:pPr>
        <w:pStyle w:val="TJ1"/>
        <w:tabs>
          <w:tab w:val="left" w:pos="720"/>
          <w:tab w:val="right" w:leader="dot" w:pos="9062"/>
        </w:tabs>
        <w:rPr>
          <w:rFonts w:ascii="Times New Roman" w:eastAsia="Times New Roman" w:hAnsi="Times New Roman" w:cs="Times New Roman"/>
          <w:noProof/>
          <w:kern w:val="0"/>
          <w:szCs w:val="24"/>
          <w:lang w:eastAsia="hu-HU" w:bidi="ar-SA"/>
        </w:rPr>
      </w:pPr>
      <w:hyperlink w:anchor="_Toc52796746" w:history="1">
        <w:r w:rsidR="00BA3626" w:rsidRPr="00437282">
          <w:rPr>
            <w:rStyle w:val="Hiperhivatkozs"/>
            <w:noProof/>
          </w:rPr>
          <w:t>4.2</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 betegellátással összefüggő adatkezelések:</w:t>
        </w:r>
        <w:r w:rsidR="00BA3626">
          <w:rPr>
            <w:noProof/>
            <w:webHidden/>
          </w:rPr>
          <w:tab/>
        </w:r>
        <w:r>
          <w:rPr>
            <w:noProof/>
            <w:webHidden/>
          </w:rPr>
          <w:fldChar w:fldCharType="begin"/>
        </w:r>
        <w:r w:rsidR="00BA3626">
          <w:rPr>
            <w:noProof/>
            <w:webHidden/>
          </w:rPr>
          <w:instrText xml:space="preserve"> PAGEREF _Toc52796746 \h </w:instrText>
        </w:r>
        <w:r>
          <w:rPr>
            <w:noProof/>
            <w:webHidden/>
          </w:rPr>
        </w:r>
        <w:r>
          <w:rPr>
            <w:noProof/>
            <w:webHidden/>
          </w:rPr>
          <w:fldChar w:fldCharType="separate"/>
        </w:r>
        <w:r w:rsidR="00BA3626">
          <w:rPr>
            <w:noProof/>
            <w:webHidden/>
          </w:rPr>
          <w:t>4</w:t>
        </w:r>
        <w:r>
          <w:rPr>
            <w:noProof/>
            <w:webHidden/>
          </w:rPr>
          <w:fldChar w:fldCharType="end"/>
        </w:r>
      </w:hyperlink>
    </w:p>
    <w:p w:rsidR="00BA3626" w:rsidRDefault="00E270A6">
      <w:pPr>
        <w:pStyle w:val="TJ1"/>
        <w:tabs>
          <w:tab w:val="left" w:pos="720"/>
          <w:tab w:val="right" w:leader="dot" w:pos="9062"/>
        </w:tabs>
        <w:rPr>
          <w:rFonts w:ascii="Times New Roman" w:eastAsia="Times New Roman" w:hAnsi="Times New Roman" w:cs="Times New Roman"/>
          <w:noProof/>
          <w:kern w:val="0"/>
          <w:szCs w:val="24"/>
          <w:lang w:eastAsia="hu-HU" w:bidi="ar-SA"/>
        </w:rPr>
      </w:pPr>
      <w:hyperlink w:anchor="_Toc52796747" w:history="1">
        <w:r w:rsidR="00BA3626" w:rsidRPr="00437282">
          <w:rPr>
            <w:rStyle w:val="Hiperhivatkozs"/>
            <w:noProof/>
          </w:rPr>
          <w:t>4.3</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 szerződés teljesítéséhez kapcsolódó fizetési kötelezettség teljesítése</w:t>
        </w:r>
        <w:r w:rsidR="00BA3626">
          <w:rPr>
            <w:noProof/>
            <w:webHidden/>
          </w:rPr>
          <w:tab/>
        </w:r>
        <w:r>
          <w:rPr>
            <w:noProof/>
            <w:webHidden/>
          </w:rPr>
          <w:fldChar w:fldCharType="begin"/>
        </w:r>
        <w:r w:rsidR="00BA3626">
          <w:rPr>
            <w:noProof/>
            <w:webHidden/>
          </w:rPr>
          <w:instrText xml:space="preserve"> PAGEREF _Toc52796747 \h </w:instrText>
        </w:r>
        <w:r>
          <w:rPr>
            <w:noProof/>
            <w:webHidden/>
          </w:rPr>
        </w:r>
        <w:r>
          <w:rPr>
            <w:noProof/>
            <w:webHidden/>
          </w:rPr>
          <w:fldChar w:fldCharType="separate"/>
        </w:r>
        <w:r w:rsidR="00BA3626">
          <w:rPr>
            <w:noProof/>
            <w:webHidden/>
          </w:rPr>
          <w:t>8</w:t>
        </w:r>
        <w:r>
          <w:rPr>
            <w:noProof/>
            <w:webHidden/>
          </w:rPr>
          <w:fldChar w:fldCharType="end"/>
        </w:r>
      </w:hyperlink>
    </w:p>
    <w:p w:rsidR="00BA3626" w:rsidRDefault="00E270A6">
      <w:pPr>
        <w:pStyle w:val="TJ1"/>
        <w:tabs>
          <w:tab w:val="left" w:pos="720"/>
          <w:tab w:val="right" w:leader="dot" w:pos="9062"/>
        </w:tabs>
        <w:rPr>
          <w:rFonts w:ascii="Times New Roman" w:eastAsia="Times New Roman" w:hAnsi="Times New Roman" w:cs="Times New Roman"/>
          <w:noProof/>
          <w:kern w:val="0"/>
          <w:szCs w:val="24"/>
          <w:lang w:eastAsia="hu-HU" w:bidi="ar-SA"/>
        </w:rPr>
      </w:pPr>
      <w:hyperlink w:anchor="_Toc52796748" w:history="1">
        <w:r w:rsidR="00BA3626" w:rsidRPr="00437282">
          <w:rPr>
            <w:rStyle w:val="Hiperhivatkozs"/>
            <w:noProof/>
          </w:rPr>
          <w:t>4.4</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 cookie-kal kapcsolatos adatkezelés</w:t>
        </w:r>
        <w:r w:rsidR="00BA3626">
          <w:rPr>
            <w:noProof/>
            <w:webHidden/>
          </w:rPr>
          <w:tab/>
        </w:r>
        <w:r>
          <w:rPr>
            <w:noProof/>
            <w:webHidden/>
          </w:rPr>
          <w:fldChar w:fldCharType="begin"/>
        </w:r>
        <w:r w:rsidR="00BA3626">
          <w:rPr>
            <w:noProof/>
            <w:webHidden/>
          </w:rPr>
          <w:instrText xml:space="preserve"> PAGEREF _Toc52796748 \h </w:instrText>
        </w:r>
        <w:r>
          <w:rPr>
            <w:noProof/>
            <w:webHidden/>
          </w:rPr>
        </w:r>
        <w:r>
          <w:rPr>
            <w:noProof/>
            <w:webHidden/>
          </w:rPr>
          <w:fldChar w:fldCharType="separate"/>
        </w:r>
        <w:r w:rsidR="00BA3626">
          <w:rPr>
            <w:noProof/>
            <w:webHidden/>
          </w:rPr>
          <w:t>8</w:t>
        </w:r>
        <w:r>
          <w:rPr>
            <w:noProof/>
            <w:webHidden/>
          </w:rPr>
          <w:fldChar w:fldCharType="end"/>
        </w:r>
      </w:hyperlink>
    </w:p>
    <w:p w:rsidR="00BA3626" w:rsidRDefault="00E270A6">
      <w:pPr>
        <w:pStyle w:val="TJ1"/>
        <w:tabs>
          <w:tab w:val="left" w:pos="720"/>
          <w:tab w:val="right" w:leader="dot" w:pos="9062"/>
        </w:tabs>
        <w:rPr>
          <w:rFonts w:ascii="Times New Roman" w:eastAsia="Times New Roman" w:hAnsi="Times New Roman" w:cs="Times New Roman"/>
          <w:noProof/>
          <w:kern w:val="0"/>
          <w:szCs w:val="24"/>
          <w:lang w:eastAsia="hu-HU" w:bidi="ar-SA"/>
        </w:rPr>
      </w:pPr>
      <w:hyperlink w:anchor="_Toc52796749" w:history="1">
        <w:r w:rsidR="00BA3626" w:rsidRPr="00437282">
          <w:rPr>
            <w:rStyle w:val="Hiperhivatkozs"/>
            <w:noProof/>
          </w:rPr>
          <w:t>4.5</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Az önéletrajzokkal kapcsolatos adatkezelés</w:t>
        </w:r>
        <w:r w:rsidR="00BA3626">
          <w:rPr>
            <w:noProof/>
            <w:webHidden/>
          </w:rPr>
          <w:tab/>
        </w:r>
        <w:r>
          <w:rPr>
            <w:noProof/>
            <w:webHidden/>
          </w:rPr>
          <w:fldChar w:fldCharType="begin"/>
        </w:r>
        <w:r w:rsidR="00BA3626">
          <w:rPr>
            <w:noProof/>
            <w:webHidden/>
          </w:rPr>
          <w:instrText xml:space="preserve"> PAGEREF _Toc52796749 \h </w:instrText>
        </w:r>
        <w:r>
          <w:rPr>
            <w:noProof/>
            <w:webHidden/>
          </w:rPr>
        </w:r>
        <w:r>
          <w:rPr>
            <w:noProof/>
            <w:webHidden/>
          </w:rPr>
          <w:fldChar w:fldCharType="separate"/>
        </w:r>
        <w:r w:rsidR="00BA3626">
          <w:rPr>
            <w:noProof/>
            <w:webHidden/>
          </w:rPr>
          <w:t>9</w:t>
        </w:r>
        <w:r>
          <w:rPr>
            <w:noProof/>
            <w:webHidden/>
          </w:rPr>
          <w:fldChar w:fldCharType="end"/>
        </w:r>
      </w:hyperlink>
    </w:p>
    <w:p w:rsidR="00BA3626" w:rsidRDefault="00E270A6">
      <w:pPr>
        <w:pStyle w:val="TJ1"/>
        <w:tabs>
          <w:tab w:val="left" w:pos="720"/>
          <w:tab w:val="right" w:leader="dot" w:pos="9062"/>
        </w:tabs>
        <w:rPr>
          <w:rFonts w:ascii="Times New Roman" w:eastAsia="Times New Roman" w:hAnsi="Times New Roman" w:cs="Times New Roman"/>
          <w:noProof/>
          <w:kern w:val="0"/>
          <w:szCs w:val="24"/>
          <w:lang w:eastAsia="hu-HU" w:bidi="ar-SA"/>
        </w:rPr>
      </w:pPr>
      <w:hyperlink w:anchor="_Toc52796750" w:history="1">
        <w:r w:rsidR="00BA3626" w:rsidRPr="00437282">
          <w:rPr>
            <w:rStyle w:val="Hiperhivatkozs"/>
            <w:noProof/>
          </w:rPr>
          <w:t>4.6</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Az ingatlan kamerás védelme</w:t>
        </w:r>
        <w:r w:rsidR="00BA3626">
          <w:rPr>
            <w:noProof/>
            <w:webHidden/>
          </w:rPr>
          <w:tab/>
        </w:r>
        <w:r>
          <w:rPr>
            <w:noProof/>
            <w:webHidden/>
          </w:rPr>
          <w:fldChar w:fldCharType="begin"/>
        </w:r>
        <w:r w:rsidR="00BA3626">
          <w:rPr>
            <w:noProof/>
            <w:webHidden/>
          </w:rPr>
          <w:instrText xml:space="preserve"> PAGEREF _Toc52796750 \h </w:instrText>
        </w:r>
        <w:r>
          <w:rPr>
            <w:noProof/>
            <w:webHidden/>
          </w:rPr>
        </w:r>
        <w:r>
          <w:rPr>
            <w:noProof/>
            <w:webHidden/>
          </w:rPr>
          <w:fldChar w:fldCharType="separate"/>
        </w:r>
        <w:r w:rsidR="00BA3626">
          <w:rPr>
            <w:noProof/>
            <w:webHidden/>
          </w:rPr>
          <w:t>10</w:t>
        </w:r>
        <w:r>
          <w:rPr>
            <w:noProof/>
            <w:webHidden/>
          </w:rPr>
          <w:fldChar w:fldCharType="end"/>
        </w:r>
      </w:hyperlink>
    </w:p>
    <w:p w:rsidR="00BA3626" w:rsidRDefault="00E270A6">
      <w:pPr>
        <w:pStyle w:val="TJ1"/>
        <w:tabs>
          <w:tab w:val="left" w:pos="480"/>
          <w:tab w:val="right" w:leader="dot" w:pos="9062"/>
        </w:tabs>
        <w:rPr>
          <w:rFonts w:ascii="Times New Roman" w:eastAsia="Times New Roman" w:hAnsi="Times New Roman" w:cs="Times New Roman"/>
          <w:noProof/>
          <w:kern w:val="0"/>
          <w:szCs w:val="24"/>
          <w:lang w:eastAsia="hu-HU" w:bidi="ar-SA"/>
        </w:rPr>
      </w:pPr>
      <w:hyperlink w:anchor="_Toc52796751" w:history="1">
        <w:r w:rsidR="00BA3626" w:rsidRPr="00437282">
          <w:rPr>
            <w:rStyle w:val="Hiperhivatkozs"/>
            <w:noProof/>
          </w:rPr>
          <w:t>5</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MILYEN ADATBIZTONSÁGI INTÉZKEDÉSEKET ALKALMAZUNK ADATAI VÉDELMÉBEN?</w:t>
        </w:r>
        <w:r w:rsidR="00BA3626">
          <w:rPr>
            <w:noProof/>
            <w:webHidden/>
          </w:rPr>
          <w:tab/>
        </w:r>
        <w:r>
          <w:rPr>
            <w:noProof/>
            <w:webHidden/>
          </w:rPr>
          <w:fldChar w:fldCharType="begin"/>
        </w:r>
        <w:r w:rsidR="00BA3626">
          <w:rPr>
            <w:noProof/>
            <w:webHidden/>
          </w:rPr>
          <w:instrText xml:space="preserve"> PAGEREF _Toc52796751 \h </w:instrText>
        </w:r>
        <w:r>
          <w:rPr>
            <w:noProof/>
            <w:webHidden/>
          </w:rPr>
        </w:r>
        <w:r>
          <w:rPr>
            <w:noProof/>
            <w:webHidden/>
          </w:rPr>
          <w:fldChar w:fldCharType="separate"/>
        </w:r>
        <w:r w:rsidR="00BA3626">
          <w:rPr>
            <w:noProof/>
            <w:webHidden/>
          </w:rPr>
          <w:t>12</w:t>
        </w:r>
        <w:r>
          <w:rPr>
            <w:noProof/>
            <w:webHidden/>
          </w:rPr>
          <w:fldChar w:fldCharType="end"/>
        </w:r>
      </w:hyperlink>
    </w:p>
    <w:p w:rsidR="00BA3626" w:rsidRDefault="00E270A6">
      <w:pPr>
        <w:pStyle w:val="TJ1"/>
        <w:tabs>
          <w:tab w:val="left" w:pos="480"/>
          <w:tab w:val="right" w:leader="dot" w:pos="9062"/>
        </w:tabs>
        <w:rPr>
          <w:rFonts w:ascii="Times New Roman" w:eastAsia="Times New Roman" w:hAnsi="Times New Roman" w:cs="Times New Roman"/>
          <w:noProof/>
          <w:kern w:val="0"/>
          <w:szCs w:val="24"/>
          <w:lang w:eastAsia="hu-HU" w:bidi="ar-SA"/>
        </w:rPr>
      </w:pPr>
      <w:hyperlink w:anchor="_Toc52796752" w:history="1">
        <w:r w:rsidR="00BA3626" w:rsidRPr="00437282">
          <w:rPr>
            <w:rStyle w:val="Hiperhivatkozs"/>
            <w:noProof/>
          </w:rPr>
          <w:t>6</w:t>
        </w:r>
        <w:r w:rsidR="00BA3626">
          <w:rPr>
            <w:rFonts w:ascii="Times New Roman" w:eastAsia="Times New Roman" w:hAnsi="Times New Roman" w:cs="Times New Roman"/>
            <w:noProof/>
            <w:kern w:val="0"/>
            <w:szCs w:val="24"/>
            <w:lang w:eastAsia="hu-HU" w:bidi="ar-SA"/>
          </w:rPr>
          <w:tab/>
        </w:r>
        <w:r w:rsidR="00BA3626" w:rsidRPr="00437282">
          <w:rPr>
            <w:rStyle w:val="Hiperhivatkozs"/>
            <w:noProof/>
          </w:rPr>
          <w:t>MILYEN JOGOK ILLETIK MEG SZEMÉLYES ADATAI KEZELÉSE SORÁN?</w:t>
        </w:r>
        <w:r w:rsidR="00BA3626">
          <w:rPr>
            <w:noProof/>
            <w:webHidden/>
          </w:rPr>
          <w:tab/>
        </w:r>
        <w:r>
          <w:rPr>
            <w:noProof/>
            <w:webHidden/>
          </w:rPr>
          <w:fldChar w:fldCharType="begin"/>
        </w:r>
        <w:r w:rsidR="00BA3626">
          <w:rPr>
            <w:noProof/>
            <w:webHidden/>
          </w:rPr>
          <w:instrText xml:space="preserve"> PAGEREF _Toc52796752 \h </w:instrText>
        </w:r>
        <w:r>
          <w:rPr>
            <w:noProof/>
            <w:webHidden/>
          </w:rPr>
        </w:r>
        <w:r>
          <w:rPr>
            <w:noProof/>
            <w:webHidden/>
          </w:rPr>
          <w:fldChar w:fldCharType="separate"/>
        </w:r>
        <w:r w:rsidR="00BA3626">
          <w:rPr>
            <w:noProof/>
            <w:webHidden/>
          </w:rPr>
          <w:t>13</w:t>
        </w:r>
        <w:r>
          <w:rPr>
            <w:noProof/>
            <w:webHidden/>
          </w:rPr>
          <w:fldChar w:fldCharType="end"/>
        </w:r>
      </w:hyperlink>
    </w:p>
    <w:p w:rsidR="00BA3626" w:rsidRDefault="00E270A6">
      <w:pPr>
        <w:pStyle w:val="TJ1"/>
        <w:tabs>
          <w:tab w:val="left" w:pos="480"/>
          <w:tab w:val="right" w:leader="dot" w:pos="9062"/>
        </w:tabs>
        <w:rPr>
          <w:rFonts w:ascii="Times New Roman" w:eastAsia="Times New Roman" w:hAnsi="Times New Roman" w:cs="Times New Roman"/>
          <w:noProof/>
          <w:kern w:val="0"/>
          <w:szCs w:val="24"/>
          <w:lang w:eastAsia="hu-HU" w:bidi="ar-SA"/>
        </w:rPr>
      </w:pPr>
      <w:hyperlink w:anchor="_Toc52796753" w:history="1">
        <w:r w:rsidR="00BA3626" w:rsidRPr="00437282">
          <w:rPr>
            <w:rStyle w:val="Hiperhivatkozs"/>
            <w:noProof/>
            <w:lang w:eastAsia="hu-HU"/>
          </w:rPr>
          <w:t>7</w:t>
        </w:r>
        <w:r w:rsidR="00BA3626">
          <w:rPr>
            <w:rFonts w:ascii="Times New Roman" w:eastAsia="Times New Roman" w:hAnsi="Times New Roman" w:cs="Times New Roman"/>
            <w:noProof/>
            <w:kern w:val="0"/>
            <w:szCs w:val="24"/>
            <w:lang w:eastAsia="hu-HU" w:bidi="ar-SA"/>
          </w:rPr>
          <w:tab/>
        </w:r>
        <w:r w:rsidR="00BA3626" w:rsidRPr="00437282">
          <w:rPr>
            <w:rStyle w:val="Hiperhivatkozs"/>
            <w:noProof/>
            <w:lang w:eastAsia="hu-HU"/>
          </w:rPr>
          <w:t>ADATKEZELÉSEKHEZ KAPCSOLÓDÓAN ÉRVÉNYESÍTHETŐ JOGOK</w:t>
        </w:r>
        <w:r w:rsidR="00BA3626">
          <w:rPr>
            <w:noProof/>
            <w:webHidden/>
          </w:rPr>
          <w:tab/>
        </w:r>
        <w:r>
          <w:rPr>
            <w:noProof/>
            <w:webHidden/>
          </w:rPr>
          <w:fldChar w:fldCharType="begin"/>
        </w:r>
        <w:r w:rsidR="00BA3626">
          <w:rPr>
            <w:noProof/>
            <w:webHidden/>
          </w:rPr>
          <w:instrText xml:space="preserve"> PAGEREF _Toc52796753 \h </w:instrText>
        </w:r>
        <w:r>
          <w:rPr>
            <w:noProof/>
            <w:webHidden/>
          </w:rPr>
        </w:r>
        <w:r>
          <w:rPr>
            <w:noProof/>
            <w:webHidden/>
          </w:rPr>
          <w:fldChar w:fldCharType="separate"/>
        </w:r>
        <w:r w:rsidR="00BA3626">
          <w:rPr>
            <w:noProof/>
            <w:webHidden/>
          </w:rPr>
          <w:t>15</w:t>
        </w:r>
        <w:r>
          <w:rPr>
            <w:noProof/>
            <w:webHidden/>
          </w:rPr>
          <w:fldChar w:fldCharType="end"/>
        </w:r>
      </w:hyperlink>
    </w:p>
    <w:p w:rsidR="00E326B0" w:rsidRPr="00760FC6" w:rsidRDefault="00E270A6">
      <w:pPr>
        <w:rPr>
          <w:rFonts w:ascii="Times New Roman" w:hAnsi="Times New Roman" w:cs="Times New Roman"/>
        </w:rPr>
      </w:pPr>
      <w:r w:rsidRPr="00760FC6">
        <w:rPr>
          <w:rFonts w:ascii="Times New Roman" w:hAnsi="Times New Roman" w:cs="Times New Roman"/>
          <w:b/>
          <w:bCs/>
        </w:rPr>
        <w:fldChar w:fldCharType="end"/>
      </w:r>
    </w:p>
    <w:p w:rsidR="002D6DEC" w:rsidRDefault="002D6DEC" w:rsidP="00E326B0"/>
    <w:p w:rsidR="00991E7C" w:rsidRDefault="00991E7C" w:rsidP="00E326B0"/>
    <w:p w:rsidR="002D6DEC" w:rsidRPr="00A3031D" w:rsidRDefault="002D6DEC" w:rsidP="002D6DEC">
      <w:pPr>
        <w:pStyle w:val="NormlWeb"/>
        <w:shd w:val="clear" w:color="auto" w:fill="FFFFFF"/>
        <w:autoSpaceDE w:val="0"/>
        <w:autoSpaceDN w:val="0"/>
        <w:adjustRightInd w:val="0"/>
        <w:spacing w:before="0" w:beforeAutospacing="0" w:after="150" w:afterAutospacing="0"/>
        <w:jc w:val="both"/>
        <w:rPr>
          <w:b/>
          <w:u w:val="single"/>
        </w:rPr>
      </w:pPr>
    </w:p>
    <w:p w:rsidR="00991E7C" w:rsidRDefault="00991E7C" w:rsidP="00991E7C">
      <w:pPr>
        <w:rPr>
          <w:rFonts w:ascii="Times New Roman" w:eastAsia="Times New Roman" w:hAnsi="Times New Roman" w:cs="Times New Roman"/>
          <w:color w:val="000000"/>
        </w:rPr>
      </w:pPr>
    </w:p>
    <w:p w:rsidR="00991E7C" w:rsidRPr="00760FC6" w:rsidRDefault="00991E7C" w:rsidP="00760FC6">
      <w:pPr>
        <w:pStyle w:val="Cmsor1"/>
        <w:numPr>
          <w:ilvl w:val="0"/>
          <w:numId w:val="20"/>
        </w:numPr>
        <w:jc w:val="both"/>
        <w:rPr>
          <w:rFonts w:ascii="Times New Roman" w:hAnsi="Times New Roman" w:cs="Times New Roman"/>
        </w:rPr>
      </w:pPr>
      <w:bookmarkStart w:id="0" w:name="_Toc52796741"/>
      <w:r w:rsidRPr="00760FC6">
        <w:rPr>
          <w:rFonts w:ascii="Times New Roman" w:hAnsi="Times New Roman" w:cs="Times New Roman"/>
        </w:rPr>
        <w:lastRenderedPageBreak/>
        <w:t xml:space="preserve">ADATKEZELŐ </w:t>
      </w:r>
      <w:proofErr w:type="gramStart"/>
      <w:r w:rsidRPr="00760FC6">
        <w:rPr>
          <w:rFonts w:ascii="Times New Roman" w:hAnsi="Times New Roman" w:cs="Times New Roman"/>
        </w:rPr>
        <w:t>ÉS</w:t>
      </w:r>
      <w:proofErr w:type="gramEnd"/>
      <w:r w:rsidRPr="00760FC6">
        <w:rPr>
          <w:rFonts w:ascii="Times New Roman" w:hAnsi="Times New Roman" w:cs="Times New Roman"/>
        </w:rPr>
        <w:t xml:space="preserve"> KÉPVISELŐJ</w:t>
      </w:r>
      <w:r w:rsidR="009C6738">
        <w:rPr>
          <w:rFonts w:ascii="Times New Roman" w:hAnsi="Times New Roman" w:cs="Times New Roman"/>
        </w:rPr>
        <w:t xml:space="preserve">ÉNEK </w:t>
      </w:r>
      <w:r w:rsidRPr="00760FC6">
        <w:rPr>
          <w:rFonts w:ascii="Times New Roman" w:hAnsi="Times New Roman" w:cs="Times New Roman"/>
        </w:rPr>
        <w:t>MEGNEVEZÉSE, ELÉRHETŐSÉGE</w:t>
      </w:r>
      <w:bookmarkEnd w:id="0"/>
    </w:p>
    <w:p w:rsidR="00991E7C" w:rsidRDefault="00991E7C" w:rsidP="00991E7C">
      <w:pPr>
        <w:rPr>
          <w:rFonts w:ascii="Times New Roman" w:eastAsia="Times New Roman" w:hAnsi="Times New Roman" w:cs="Times New Roman"/>
          <w:color w:val="000000"/>
        </w:rPr>
      </w:pPr>
    </w:p>
    <w:p w:rsidR="00613D10" w:rsidRDefault="00613D10" w:rsidP="00613D10">
      <w:pPr>
        <w:rPr>
          <w:rFonts w:ascii="Times New Roman" w:eastAsia="Times New Roman" w:hAnsi="Times New Roman" w:cs="Times New Roman"/>
          <w:color w:val="000000"/>
        </w:rPr>
      </w:pPr>
    </w:p>
    <w:tbl>
      <w:tblPr>
        <w:tblStyle w:val="Rcsostblzat"/>
        <w:tblW w:w="0" w:type="auto"/>
        <w:tblLook w:val="01E0"/>
      </w:tblPr>
      <w:tblGrid>
        <w:gridCol w:w="1656"/>
        <w:gridCol w:w="7632"/>
      </w:tblGrid>
      <w:tr w:rsidR="00613D10" w:rsidRPr="00CC0C7D" w:rsidTr="00062BA1">
        <w:tc>
          <w:tcPr>
            <w:tcW w:w="1656" w:type="dxa"/>
          </w:tcPr>
          <w:p w:rsidR="00613D10" w:rsidRDefault="00613D10" w:rsidP="00062BA1">
            <w:pPr>
              <w:autoSpaceDE w:val="0"/>
              <w:autoSpaceDN w:val="0"/>
              <w:adjustRightInd w:val="0"/>
              <w:jc w:val="both"/>
            </w:pPr>
            <w:r>
              <w:t>Név, elérhetőség</w:t>
            </w:r>
          </w:p>
        </w:tc>
        <w:tc>
          <w:tcPr>
            <w:tcW w:w="7632" w:type="dxa"/>
          </w:tcPr>
          <w:p w:rsidR="009C6738" w:rsidRDefault="009C6738" w:rsidP="00CB59E2">
            <w:pPr>
              <w:pStyle w:val="NormlWeb"/>
              <w:spacing w:before="0" w:beforeAutospacing="0" w:after="0" w:afterAutospacing="0"/>
            </w:pPr>
            <w:r>
              <w:rPr>
                <w:rStyle w:val="Kiemels2"/>
              </w:rPr>
              <w:t>Az adatkezelő megnevezése:</w:t>
            </w:r>
            <w:r>
              <w:t xml:space="preserve"> </w:t>
            </w:r>
            <w:r>
              <w:rPr>
                <w:rStyle w:val="Kiemels2"/>
              </w:rPr>
              <w:t xml:space="preserve">LIFE Egészségcentrum (a továbbiakban: </w:t>
            </w:r>
            <w:r w:rsidR="00D1734F">
              <w:rPr>
                <w:rStyle w:val="Kiemels2"/>
              </w:rPr>
              <w:t>adatkezel</w:t>
            </w:r>
            <w:r w:rsidR="00CF7ED4">
              <w:rPr>
                <w:rStyle w:val="Kiemels2"/>
              </w:rPr>
              <w:t>ő</w:t>
            </w:r>
            <w:r>
              <w:rPr>
                <w:rStyle w:val="Kiemels2"/>
              </w:rPr>
              <w:t>), amelyet a következő gazdasági társaságok üzemeltetnek:</w:t>
            </w:r>
          </w:p>
          <w:p w:rsidR="009C6738" w:rsidRDefault="00D1734F" w:rsidP="00CB59E2">
            <w:pPr>
              <w:pStyle w:val="NormlWeb"/>
              <w:spacing w:before="0" w:beforeAutospacing="0" w:after="0" w:afterAutospacing="0"/>
            </w:pPr>
            <w:r>
              <w:rPr>
                <w:rStyle w:val="Kiemels2"/>
              </w:rPr>
              <w:t>Róma Stú</w:t>
            </w:r>
            <w:r w:rsidR="009C6738">
              <w:rPr>
                <w:rStyle w:val="Kiemels2"/>
              </w:rPr>
              <w:t>dió Kft. (eszközök üzemeltetése)</w:t>
            </w:r>
          </w:p>
          <w:p w:rsidR="009C6738" w:rsidRDefault="009C6738" w:rsidP="00CB59E2">
            <w:pPr>
              <w:pStyle w:val="NormlWeb"/>
              <w:spacing w:before="0" w:beforeAutospacing="0" w:after="0" w:afterAutospacing="0"/>
            </w:pPr>
            <w:r>
              <w:rPr>
                <w:rStyle w:val="Kiemels2"/>
              </w:rPr>
              <w:t xml:space="preserve">székhely: 8000 Székesfehérvár, Pozsonyi utca 97. </w:t>
            </w:r>
          </w:p>
          <w:p w:rsidR="009C6738" w:rsidRDefault="009C6738" w:rsidP="00CB59E2">
            <w:pPr>
              <w:pStyle w:val="NormlWeb"/>
              <w:spacing w:before="0" w:beforeAutospacing="0" w:after="0" w:afterAutospacing="0"/>
            </w:pPr>
            <w:r>
              <w:rPr>
                <w:rStyle w:val="Kiemels2"/>
              </w:rPr>
              <w:t>nyilvántartási szám:07-09-006904, adószám: 10796928-2-07</w:t>
            </w:r>
          </w:p>
          <w:p w:rsidR="009C6738" w:rsidRDefault="009C6738" w:rsidP="00CB59E2">
            <w:pPr>
              <w:pStyle w:val="NormlWeb"/>
              <w:spacing w:before="0" w:beforeAutospacing="0" w:after="0" w:afterAutospacing="0"/>
            </w:pPr>
            <w:r>
              <w:t> </w:t>
            </w:r>
          </w:p>
          <w:p w:rsidR="009C6738" w:rsidRDefault="009C6738" w:rsidP="00CB59E2">
            <w:pPr>
              <w:pStyle w:val="NormlWeb"/>
              <w:spacing w:before="0" w:beforeAutospacing="0" w:after="0" w:afterAutospacing="0"/>
            </w:pPr>
            <w:r>
              <w:rPr>
                <w:rStyle w:val="Kiemels2"/>
              </w:rPr>
              <w:t>Műtő Alba Kft. (műtétek szervezése)</w:t>
            </w:r>
          </w:p>
          <w:p w:rsidR="009C6738" w:rsidRDefault="009C6738" w:rsidP="00CB59E2">
            <w:pPr>
              <w:pStyle w:val="NormlWeb"/>
              <w:spacing w:before="0" w:beforeAutospacing="0" w:after="0" w:afterAutospacing="0"/>
            </w:pPr>
            <w:r>
              <w:rPr>
                <w:rStyle w:val="Kiemels2"/>
              </w:rPr>
              <w:t>székhely: 8000 Székesfehérvár, Huszár utca 2/11.</w:t>
            </w:r>
          </w:p>
          <w:p w:rsidR="009C6738" w:rsidRDefault="009C6738" w:rsidP="00CB59E2">
            <w:pPr>
              <w:pStyle w:val="NormlWeb"/>
              <w:spacing w:before="0" w:beforeAutospacing="0" w:after="0" w:afterAutospacing="0"/>
            </w:pPr>
            <w:r>
              <w:rPr>
                <w:rStyle w:val="Kiemels2"/>
              </w:rPr>
              <w:t>nyilvántartási szám:07-09-010655, adószám: 13354464-1-07</w:t>
            </w:r>
          </w:p>
          <w:p w:rsidR="009C6738" w:rsidRDefault="009C6738" w:rsidP="00CB59E2">
            <w:pPr>
              <w:pStyle w:val="NormlWeb"/>
              <w:spacing w:before="0" w:beforeAutospacing="0" w:after="0" w:afterAutospacing="0"/>
            </w:pPr>
            <w:r>
              <w:t> </w:t>
            </w:r>
          </w:p>
          <w:p w:rsidR="009C6738" w:rsidRDefault="009C6738" w:rsidP="00CB59E2">
            <w:pPr>
              <w:pStyle w:val="NormlWeb"/>
              <w:spacing w:before="0" w:beforeAutospacing="0" w:after="0" w:afterAutospacing="0"/>
            </w:pPr>
            <w:r>
              <w:rPr>
                <w:rStyle w:val="Kiemels2"/>
              </w:rPr>
              <w:t>4D Ultrahang Kft. (magánrendelő)</w:t>
            </w:r>
          </w:p>
          <w:p w:rsidR="009C6738" w:rsidRDefault="009C6738" w:rsidP="00CB59E2">
            <w:pPr>
              <w:pStyle w:val="NormlWeb"/>
              <w:spacing w:before="0" w:beforeAutospacing="0" w:after="0" w:afterAutospacing="0"/>
            </w:pPr>
            <w:r>
              <w:rPr>
                <w:rStyle w:val="Kiemels2"/>
              </w:rPr>
              <w:t>székhely: 8000 Székesfehérvár, Virág Benedek utca 5.</w:t>
            </w:r>
          </w:p>
          <w:p w:rsidR="009C6738" w:rsidRDefault="009C6738" w:rsidP="00CB59E2">
            <w:pPr>
              <w:pStyle w:val="NormlWeb"/>
              <w:spacing w:before="0" w:beforeAutospacing="0" w:after="0" w:afterAutospacing="0"/>
            </w:pPr>
            <w:r>
              <w:rPr>
                <w:rStyle w:val="Kiemels2"/>
              </w:rPr>
              <w:t>nyilvántartási szám:07-09-008669, adószám: 12847628-1-07</w:t>
            </w:r>
          </w:p>
          <w:p w:rsidR="009C6738" w:rsidRDefault="009C6738" w:rsidP="00CB59E2">
            <w:pPr>
              <w:pStyle w:val="NormlWeb"/>
              <w:spacing w:before="0" w:beforeAutospacing="0" w:after="0" w:afterAutospacing="0"/>
            </w:pPr>
            <w:r>
              <w:t> </w:t>
            </w:r>
          </w:p>
          <w:p w:rsidR="009C6738" w:rsidRDefault="009C6738" w:rsidP="00CB59E2">
            <w:pPr>
              <w:pStyle w:val="NormlWeb"/>
              <w:spacing w:before="0" w:beforeAutospacing="0" w:after="0" w:afterAutospacing="0"/>
            </w:pPr>
            <w:proofErr w:type="spellStart"/>
            <w:r>
              <w:rPr>
                <w:rStyle w:val="Kiemels2"/>
              </w:rPr>
              <w:t>MammAlba</w:t>
            </w:r>
            <w:proofErr w:type="spellEnd"/>
            <w:r>
              <w:rPr>
                <w:rStyle w:val="Kiemels2"/>
              </w:rPr>
              <w:t xml:space="preserve"> Kft. (mammográfia)</w:t>
            </w:r>
          </w:p>
          <w:p w:rsidR="009C6738" w:rsidRDefault="009C6738" w:rsidP="00CB59E2">
            <w:pPr>
              <w:pStyle w:val="NormlWeb"/>
              <w:spacing w:before="0" w:beforeAutospacing="0" w:after="0" w:afterAutospacing="0"/>
            </w:pPr>
            <w:r>
              <w:rPr>
                <w:rStyle w:val="Kiemels2"/>
              </w:rPr>
              <w:t>székhely: 8000 Székesfehérvár, Virág Benedek utca 5. 1.</w:t>
            </w:r>
          </w:p>
          <w:p w:rsidR="009C6738" w:rsidRDefault="009C6738" w:rsidP="00CB59E2">
            <w:pPr>
              <w:pStyle w:val="NormlWeb"/>
              <w:spacing w:before="0" w:beforeAutospacing="0" w:after="0" w:afterAutospacing="0"/>
            </w:pPr>
            <w:r>
              <w:rPr>
                <w:rStyle w:val="Kiemels2"/>
              </w:rPr>
              <w:t>nyilvántartási szám:07-09-007704, adószám: 12597220-1-07</w:t>
            </w:r>
          </w:p>
          <w:p w:rsidR="00613D10" w:rsidRPr="009C6738" w:rsidRDefault="009C6738" w:rsidP="00CB59E2">
            <w:pPr>
              <w:pStyle w:val="NormlWeb"/>
              <w:spacing w:before="0" w:beforeAutospacing="0" w:after="0" w:afterAutospacing="0"/>
            </w:pPr>
            <w:r>
              <w:rPr>
                <w:rStyle w:val="Kiemels2"/>
              </w:rPr>
              <w:t>e-mail:</w:t>
            </w:r>
            <w:r>
              <w:t xml:space="preserve"> info@lifecentrum.hu </w:t>
            </w:r>
            <w:r>
              <w:rPr>
                <w:rStyle w:val="Kiemels2"/>
              </w:rPr>
              <w:t>telefon:</w:t>
            </w:r>
            <w:r>
              <w:t xml:space="preserve"> 06-20-561-6501, 0622-340-048</w:t>
            </w:r>
          </w:p>
        </w:tc>
      </w:tr>
      <w:tr w:rsidR="00613D10" w:rsidRPr="00CC0C7D" w:rsidTr="00062BA1">
        <w:tc>
          <w:tcPr>
            <w:tcW w:w="1656" w:type="dxa"/>
          </w:tcPr>
          <w:p w:rsidR="00613D10" w:rsidRDefault="00613D10" w:rsidP="00062BA1">
            <w:pPr>
              <w:autoSpaceDE w:val="0"/>
              <w:autoSpaceDN w:val="0"/>
              <w:adjustRightInd w:val="0"/>
              <w:jc w:val="both"/>
            </w:pPr>
            <w:r>
              <w:t>Képviselő neve, elérhetősége</w:t>
            </w:r>
          </w:p>
        </w:tc>
        <w:tc>
          <w:tcPr>
            <w:tcW w:w="7632" w:type="dxa"/>
          </w:tcPr>
          <w:p w:rsidR="00613D10" w:rsidRPr="00CC0C7D" w:rsidRDefault="009C6738" w:rsidP="00062BA1">
            <w:pPr>
              <w:jc w:val="both"/>
              <w:rPr>
                <w:b/>
              </w:rPr>
            </w:pPr>
            <w:r>
              <w:rPr>
                <w:b/>
              </w:rPr>
              <w:t>Dr. Deák Csaba Árpád</w:t>
            </w:r>
            <w:r w:rsidR="00613D10" w:rsidRPr="00CC0C7D">
              <w:rPr>
                <w:b/>
              </w:rPr>
              <w:t xml:space="preserve"> ügyvezető</w:t>
            </w:r>
          </w:p>
          <w:p w:rsidR="00613D10" w:rsidRPr="00823C9E" w:rsidRDefault="00613D10" w:rsidP="00062BA1">
            <w:pPr>
              <w:autoSpaceDE w:val="0"/>
              <w:autoSpaceDN w:val="0"/>
              <w:adjustRightInd w:val="0"/>
              <w:jc w:val="both"/>
              <w:rPr>
                <w:shd w:val="clear" w:color="auto" w:fill="FFFFFF"/>
              </w:rPr>
            </w:pPr>
            <w:r w:rsidRPr="00823C9E">
              <w:t xml:space="preserve">e-mail: </w:t>
            </w:r>
            <w:r w:rsidR="009C6738">
              <w:t>info@lifecentrum.hu</w:t>
            </w:r>
            <w:r w:rsidRPr="00823C9E">
              <w:t xml:space="preserve"> telefon:</w:t>
            </w:r>
            <w:r w:rsidR="009C6738">
              <w:t xml:space="preserve"> +36 20 512 2383</w:t>
            </w:r>
          </w:p>
        </w:tc>
      </w:tr>
    </w:tbl>
    <w:p w:rsidR="00613D10" w:rsidRPr="00AE5D73" w:rsidRDefault="00613D10" w:rsidP="00613D10">
      <w:pPr>
        <w:jc w:val="both"/>
      </w:pPr>
    </w:p>
    <w:p w:rsidR="00613D10" w:rsidRDefault="00613D10" w:rsidP="00613D10">
      <w:pPr>
        <w:jc w:val="both"/>
      </w:pPr>
    </w:p>
    <w:p w:rsidR="00613D10" w:rsidRPr="00760FC6" w:rsidRDefault="00613D10" w:rsidP="00613D10">
      <w:pPr>
        <w:pStyle w:val="Cmsor1"/>
        <w:numPr>
          <w:ilvl w:val="0"/>
          <w:numId w:val="20"/>
        </w:numPr>
        <w:jc w:val="both"/>
        <w:rPr>
          <w:rFonts w:ascii="Times New Roman" w:hAnsi="Times New Roman" w:cs="Times New Roman"/>
        </w:rPr>
      </w:pPr>
      <w:bookmarkStart w:id="1" w:name="_Toc42694844"/>
      <w:bookmarkStart w:id="2" w:name="_Toc52796742"/>
      <w:r w:rsidRPr="00760FC6">
        <w:rPr>
          <w:rFonts w:ascii="Times New Roman" w:hAnsi="Times New Roman" w:cs="Times New Roman"/>
        </w:rPr>
        <w:t>ADATVÉDELMI TISZTVISELŐ MEGNEVEZÉSE ELÉRHETŐSÉGE</w:t>
      </w:r>
      <w:bookmarkEnd w:id="1"/>
      <w:bookmarkEnd w:id="2"/>
    </w:p>
    <w:p w:rsidR="00613D10" w:rsidRPr="00AE5D73" w:rsidRDefault="00613D10" w:rsidP="00613D10">
      <w:pPr>
        <w:jc w:val="both"/>
      </w:pPr>
    </w:p>
    <w:p w:rsidR="00613D10" w:rsidRPr="00C416F5" w:rsidRDefault="00613D10" w:rsidP="00613D10">
      <w:pPr>
        <w:jc w:val="both"/>
        <w:rPr>
          <w:rFonts w:ascii="Times New Roman" w:hAnsi="Times New Roman" w:cs="Times New Roman"/>
        </w:rPr>
      </w:pPr>
      <w:r w:rsidRPr="00C416F5">
        <w:rPr>
          <w:rFonts w:ascii="Times New Roman" w:hAnsi="Times New Roman" w:cs="Times New Roman"/>
          <w:b/>
          <w:bCs/>
        </w:rPr>
        <w:t>Az adatkezelő adatvédelmi tisztviselője:</w:t>
      </w:r>
    </w:p>
    <w:p w:rsidR="00613D10" w:rsidRPr="00C416F5" w:rsidRDefault="00613D10" w:rsidP="00613D10">
      <w:pPr>
        <w:jc w:val="both"/>
        <w:rPr>
          <w:rFonts w:ascii="Times New Roman" w:hAnsi="Times New Roman" w:cs="Times New Roman"/>
        </w:rPr>
      </w:pPr>
      <w:proofErr w:type="gramStart"/>
      <w:r w:rsidRPr="00C416F5">
        <w:rPr>
          <w:rFonts w:ascii="Times New Roman" w:hAnsi="Times New Roman" w:cs="Times New Roman"/>
        </w:rPr>
        <w:t>dr.</w:t>
      </w:r>
      <w:proofErr w:type="gramEnd"/>
      <w:r w:rsidRPr="00C416F5">
        <w:rPr>
          <w:rFonts w:ascii="Times New Roman" w:hAnsi="Times New Roman" w:cs="Times New Roman"/>
        </w:rPr>
        <w:t xml:space="preserve"> Kozma Gergely </w:t>
      </w:r>
      <w:proofErr w:type="spellStart"/>
      <w:r w:rsidRPr="00C416F5">
        <w:rPr>
          <w:rFonts w:ascii="Times New Roman" w:hAnsi="Times New Roman" w:cs="Times New Roman"/>
        </w:rPr>
        <w:t>e.v</w:t>
      </w:r>
      <w:proofErr w:type="spellEnd"/>
      <w:r w:rsidRPr="00C416F5">
        <w:rPr>
          <w:rFonts w:ascii="Times New Roman" w:hAnsi="Times New Roman" w:cs="Times New Roman"/>
        </w:rPr>
        <w:t xml:space="preserve">. 52286010 </w:t>
      </w:r>
      <w:hyperlink r:id="rId8" w:history="1">
        <w:r w:rsidRPr="00C416F5">
          <w:rPr>
            <w:rStyle w:val="Hiperhivatkozs"/>
            <w:rFonts w:ascii="Times New Roman" w:hAnsi="Times New Roman" w:cs="Times New Roman"/>
          </w:rPr>
          <w:t>www.adatorom.hu</w:t>
        </w:r>
      </w:hyperlink>
      <w:r w:rsidRPr="00C416F5">
        <w:rPr>
          <w:rFonts w:ascii="Times New Roman" w:hAnsi="Times New Roman" w:cs="Times New Roman"/>
        </w:rPr>
        <w:t xml:space="preserve">, </w:t>
      </w:r>
      <w:hyperlink r:id="rId9" w:history="1">
        <w:r w:rsidRPr="00C416F5">
          <w:rPr>
            <w:rStyle w:val="Hiperhivatkozs"/>
            <w:rFonts w:ascii="Times New Roman" w:hAnsi="Times New Roman" w:cs="Times New Roman"/>
          </w:rPr>
          <w:t>info@adatorom.hu</w:t>
        </w:r>
      </w:hyperlink>
      <w:r w:rsidRPr="00C416F5">
        <w:rPr>
          <w:rFonts w:ascii="Times New Roman" w:hAnsi="Times New Roman" w:cs="Times New Roman"/>
        </w:rPr>
        <w:t xml:space="preserve">, 06-30-3889943  </w:t>
      </w:r>
    </w:p>
    <w:p w:rsidR="00613D10" w:rsidRPr="00AE5D73" w:rsidRDefault="00613D10" w:rsidP="00C63005">
      <w:pPr>
        <w:jc w:val="both"/>
      </w:pPr>
    </w:p>
    <w:p w:rsidR="0073641F" w:rsidRPr="00760FC6" w:rsidRDefault="0073641F" w:rsidP="00760FC6">
      <w:pPr>
        <w:pStyle w:val="Cmsor1"/>
        <w:numPr>
          <w:ilvl w:val="0"/>
          <w:numId w:val="20"/>
        </w:numPr>
        <w:jc w:val="both"/>
        <w:rPr>
          <w:rFonts w:ascii="Times New Roman" w:hAnsi="Times New Roman" w:cs="Times New Roman"/>
        </w:rPr>
      </w:pPr>
      <w:bookmarkStart w:id="3" w:name="_Toc52796743"/>
      <w:r w:rsidRPr="00760FC6">
        <w:rPr>
          <w:rFonts w:ascii="Times New Roman" w:hAnsi="Times New Roman" w:cs="Times New Roman"/>
        </w:rPr>
        <w:t>A</w:t>
      </w:r>
      <w:r w:rsidR="00BA3626">
        <w:rPr>
          <w:rFonts w:ascii="Times New Roman" w:hAnsi="Times New Roman" w:cs="Times New Roman"/>
        </w:rPr>
        <w:t>Z ADATKEZLŐ</w:t>
      </w:r>
      <w:r w:rsidRPr="00760FC6">
        <w:rPr>
          <w:rFonts w:ascii="Times New Roman" w:hAnsi="Times New Roman" w:cs="Times New Roman"/>
        </w:rPr>
        <w:t xml:space="preserve"> ADATFELDOLGOZÓI</w:t>
      </w:r>
      <w:bookmarkEnd w:id="3"/>
      <w:r w:rsidRPr="00760FC6">
        <w:rPr>
          <w:rFonts w:ascii="Times New Roman" w:hAnsi="Times New Roman" w:cs="Times New Roman"/>
        </w:rPr>
        <w:t xml:space="preserve"> </w:t>
      </w:r>
    </w:p>
    <w:p w:rsidR="0073641F" w:rsidRDefault="0073641F" w:rsidP="0073641F">
      <w:pPr>
        <w:autoSpaceDE w:val="0"/>
        <w:autoSpaceDN w:val="0"/>
        <w:adjustRightInd w:val="0"/>
        <w:jc w:val="both"/>
      </w:pPr>
    </w:p>
    <w:p w:rsidR="0073641F" w:rsidRDefault="0073641F" w:rsidP="0073641F">
      <w:pPr>
        <w:jc w:val="both"/>
        <w:rPr>
          <w:b/>
        </w:rPr>
      </w:pPr>
    </w:p>
    <w:tbl>
      <w:tblPr>
        <w:tblW w:w="9653" w:type="dxa"/>
        <w:shd w:val="clear" w:color="auto" w:fill="FFFFFF"/>
        <w:tblCellMar>
          <w:top w:w="15" w:type="dxa"/>
          <w:left w:w="15" w:type="dxa"/>
          <w:bottom w:w="15" w:type="dxa"/>
          <w:right w:w="15" w:type="dxa"/>
        </w:tblCellMar>
        <w:tblLook w:val="04A0"/>
      </w:tblPr>
      <w:tblGrid>
        <w:gridCol w:w="2529"/>
        <w:gridCol w:w="4303"/>
        <w:gridCol w:w="2821"/>
      </w:tblGrid>
      <w:tr w:rsidR="0073641F" w:rsidRPr="006D6168" w:rsidTr="00C416F5">
        <w:tc>
          <w:tcPr>
            <w:tcW w:w="25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765EE" w:rsidRDefault="0073641F" w:rsidP="004B59DD">
            <w:pPr>
              <w:pStyle w:val="NormlWeb"/>
              <w:spacing w:before="0" w:beforeAutospacing="0" w:after="150" w:afterAutospacing="0"/>
            </w:pPr>
            <w:r w:rsidRPr="00E765EE">
              <w:rPr>
                <w:rStyle w:val="Kiemels2"/>
              </w:rPr>
              <w:t>Cégnév</w:t>
            </w:r>
          </w:p>
        </w:tc>
        <w:tc>
          <w:tcPr>
            <w:tcW w:w="430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765EE" w:rsidRDefault="0073641F" w:rsidP="004B59DD">
            <w:pPr>
              <w:pStyle w:val="NormlWeb"/>
              <w:spacing w:before="0" w:beforeAutospacing="0" w:after="150" w:afterAutospacing="0"/>
            </w:pPr>
            <w:r w:rsidRPr="00E765EE">
              <w:rPr>
                <w:rStyle w:val="Kiemels2"/>
              </w:rPr>
              <w:t>Cím</w:t>
            </w:r>
          </w:p>
        </w:tc>
        <w:tc>
          <w:tcPr>
            <w:tcW w:w="28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765EE" w:rsidRDefault="0073641F" w:rsidP="004B59DD">
            <w:pPr>
              <w:pStyle w:val="NormlWeb"/>
              <w:spacing w:before="0" w:beforeAutospacing="0" w:after="150" w:afterAutospacing="0"/>
            </w:pPr>
            <w:r w:rsidRPr="00E765EE">
              <w:rPr>
                <w:rStyle w:val="Kiemels2"/>
              </w:rPr>
              <w:t>Tevékenység</w:t>
            </w:r>
          </w:p>
        </w:tc>
      </w:tr>
      <w:tr w:rsidR="0073641F" w:rsidRPr="00C726ED" w:rsidTr="00C416F5">
        <w:tc>
          <w:tcPr>
            <w:tcW w:w="25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EA1D10" w:rsidP="004B59DD">
            <w:pPr>
              <w:pStyle w:val="NormlWeb"/>
              <w:spacing w:before="0" w:beforeAutospacing="0" w:after="150" w:afterAutospacing="0"/>
            </w:pPr>
            <w:r w:rsidRPr="00EA1D10">
              <w:t>Könyvelés Plusz Kft.</w:t>
            </w:r>
          </w:p>
        </w:tc>
        <w:tc>
          <w:tcPr>
            <w:tcW w:w="430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EA1D10" w:rsidP="004B59DD">
            <w:pPr>
              <w:pStyle w:val="NormlWeb"/>
              <w:spacing w:before="0" w:beforeAutospacing="0" w:after="150" w:afterAutospacing="0"/>
            </w:pPr>
            <w:r w:rsidRPr="00EA1D10">
              <w:t>8000 Székesfehérvár, Surányi utca 19.</w:t>
            </w:r>
          </w:p>
        </w:tc>
        <w:tc>
          <w:tcPr>
            <w:tcW w:w="28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73641F" w:rsidP="004B59DD">
            <w:pPr>
              <w:pStyle w:val="NormlWeb"/>
              <w:spacing w:before="0" w:beforeAutospacing="0" w:after="150" w:afterAutospacing="0"/>
            </w:pPr>
            <w:r w:rsidRPr="00EA1D10">
              <w:t>könyvelés/könyvvizsgálat</w:t>
            </w:r>
          </w:p>
        </w:tc>
      </w:tr>
      <w:tr w:rsidR="0073641F" w:rsidRPr="00C726ED" w:rsidTr="00C416F5">
        <w:tc>
          <w:tcPr>
            <w:tcW w:w="25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9C6738" w:rsidP="004B59DD">
            <w:pPr>
              <w:pStyle w:val="NormlWeb"/>
              <w:spacing w:before="0" w:beforeAutospacing="0" w:after="150" w:afterAutospacing="0"/>
              <w:rPr>
                <w:color w:val="FF0000"/>
              </w:rPr>
            </w:pPr>
            <w:r w:rsidRPr="00EA1D10">
              <w:rPr>
                <w:color w:val="FF0000"/>
              </w:rPr>
              <w:t>….</w:t>
            </w:r>
          </w:p>
        </w:tc>
        <w:tc>
          <w:tcPr>
            <w:tcW w:w="430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9C6738" w:rsidP="004B59DD">
            <w:pPr>
              <w:pStyle w:val="NormlWeb"/>
              <w:spacing w:before="0" w:beforeAutospacing="0" w:after="150" w:afterAutospacing="0"/>
              <w:rPr>
                <w:color w:val="FF0000"/>
              </w:rPr>
            </w:pPr>
            <w:r w:rsidRPr="00EA1D10">
              <w:rPr>
                <w:color w:val="FF0000"/>
              </w:rPr>
              <w:t>….</w:t>
            </w:r>
            <w:r w:rsidR="00E765EE" w:rsidRPr="00EA1D10">
              <w:rPr>
                <w:color w:val="FF0000"/>
              </w:rPr>
              <w:t>.</w:t>
            </w:r>
          </w:p>
        </w:tc>
        <w:tc>
          <w:tcPr>
            <w:tcW w:w="28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861A75" w:rsidP="004B59DD">
            <w:pPr>
              <w:pStyle w:val="NormlWeb"/>
              <w:spacing w:before="0" w:beforeAutospacing="0" w:after="150" w:afterAutospacing="0"/>
              <w:rPr>
                <w:color w:val="FF0000"/>
              </w:rPr>
            </w:pPr>
            <w:proofErr w:type="spellStart"/>
            <w:r w:rsidRPr="00EA1D10">
              <w:rPr>
                <w:color w:val="FF0000"/>
              </w:rPr>
              <w:t>webtárhely</w:t>
            </w:r>
            <w:proofErr w:type="spellEnd"/>
            <w:r w:rsidRPr="00EA1D10">
              <w:rPr>
                <w:color w:val="FF0000"/>
              </w:rPr>
              <w:t xml:space="preserve"> </w:t>
            </w:r>
            <w:r w:rsidR="00E765EE" w:rsidRPr="00EA1D10">
              <w:rPr>
                <w:color w:val="FF0000"/>
              </w:rPr>
              <w:t>szolgáltató</w:t>
            </w:r>
          </w:p>
        </w:tc>
      </w:tr>
      <w:tr w:rsidR="0073641F" w:rsidRPr="00C726ED" w:rsidTr="00C416F5">
        <w:tc>
          <w:tcPr>
            <w:tcW w:w="25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73641F" w:rsidP="004B59DD">
            <w:pPr>
              <w:pStyle w:val="NormlWeb"/>
              <w:spacing w:before="0" w:beforeAutospacing="0" w:after="150" w:afterAutospacing="0"/>
            </w:pPr>
            <w:r w:rsidRPr="00EA1D10">
              <w:t>Magyar Posta Zrt.</w:t>
            </w:r>
          </w:p>
        </w:tc>
        <w:tc>
          <w:tcPr>
            <w:tcW w:w="430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73641F" w:rsidP="004B59DD">
            <w:pPr>
              <w:pStyle w:val="NormlWeb"/>
              <w:spacing w:before="0" w:beforeAutospacing="0" w:after="150" w:afterAutospacing="0"/>
            </w:pPr>
            <w:r w:rsidRPr="00EA1D10">
              <w:t>1540 Budapest, Dunavirág utca 2-6. </w:t>
            </w:r>
          </w:p>
        </w:tc>
        <w:tc>
          <w:tcPr>
            <w:tcW w:w="28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3641F" w:rsidRPr="00EA1D10" w:rsidRDefault="0073641F" w:rsidP="0073641F">
            <w:pPr>
              <w:pStyle w:val="NormlWeb"/>
              <w:spacing w:before="0" w:beforeAutospacing="0" w:after="150" w:afterAutospacing="0"/>
            </w:pPr>
            <w:r w:rsidRPr="00EA1D10">
              <w:t>Postai tevékenység</w:t>
            </w:r>
          </w:p>
        </w:tc>
      </w:tr>
      <w:tr w:rsidR="00C416F5" w:rsidRPr="00C726ED" w:rsidTr="00C416F5">
        <w:tc>
          <w:tcPr>
            <w:tcW w:w="252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416F5" w:rsidRPr="00EA1D10" w:rsidRDefault="00EA1D10" w:rsidP="004B59DD">
            <w:pPr>
              <w:pStyle w:val="NormlWeb"/>
              <w:spacing w:before="0" w:beforeAutospacing="0" w:after="150" w:afterAutospacing="0"/>
            </w:pPr>
            <w:r w:rsidRPr="00EA1D10">
              <w:t>IT rendszerház Kft.</w:t>
            </w:r>
          </w:p>
        </w:tc>
        <w:tc>
          <w:tcPr>
            <w:tcW w:w="430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416F5" w:rsidRPr="00EA1D10" w:rsidRDefault="00EA1D10" w:rsidP="0073641F">
            <w:pPr>
              <w:pStyle w:val="NormlWeb"/>
              <w:spacing w:before="0" w:beforeAutospacing="0" w:after="150" w:afterAutospacing="0"/>
            </w:pPr>
            <w:r w:rsidRPr="00EA1D10">
              <w:t>9025 Győr, Bécsi út 14.</w:t>
            </w:r>
          </w:p>
        </w:tc>
        <w:tc>
          <w:tcPr>
            <w:tcW w:w="28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C416F5" w:rsidRPr="00EA1D10" w:rsidRDefault="00C416F5" w:rsidP="004B59DD">
            <w:pPr>
              <w:pStyle w:val="NormlWeb"/>
              <w:spacing w:before="0" w:beforeAutospacing="0" w:after="150" w:afterAutospacing="0"/>
            </w:pPr>
            <w:r w:rsidRPr="00EA1D10">
              <w:t xml:space="preserve">Betegnyilvántartás, </w:t>
            </w:r>
            <w:r w:rsidR="002A2CAB" w:rsidRPr="00EA1D10">
              <w:t xml:space="preserve">betegadat kezelés, </w:t>
            </w:r>
            <w:r w:rsidRPr="00EA1D10">
              <w:t>számlázás.</w:t>
            </w:r>
          </w:p>
        </w:tc>
      </w:tr>
    </w:tbl>
    <w:p w:rsidR="0073641F" w:rsidRPr="00760FC6" w:rsidRDefault="0073641F" w:rsidP="00991E7C">
      <w:pPr>
        <w:pStyle w:val="Cmsor1"/>
        <w:numPr>
          <w:ilvl w:val="0"/>
          <w:numId w:val="20"/>
        </w:numPr>
        <w:rPr>
          <w:rFonts w:ascii="Times New Roman" w:hAnsi="Times New Roman" w:cs="Times New Roman"/>
        </w:rPr>
      </w:pPr>
      <w:bookmarkStart w:id="4" w:name="_Toc52796744"/>
      <w:r w:rsidRPr="00760FC6">
        <w:rPr>
          <w:rFonts w:ascii="Times New Roman" w:hAnsi="Times New Roman" w:cs="Times New Roman"/>
        </w:rPr>
        <w:lastRenderedPageBreak/>
        <w:t>ADATKEZELÉS CÉLJA, KEZELT ADATOK</w:t>
      </w:r>
      <w:bookmarkEnd w:id="4"/>
    </w:p>
    <w:p w:rsidR="0073641F" w:rsidRDefault="0073641F" w:rsidP="0073641F">
      <w:pPr>
        <w:pStyle w:val="NormlWeb"/>
        <w:spacing w:before="0" w:beforeAutospacing="0" w:after="0" w:afterAutospacing="0"/>
        <w:jc w:val="both"/>
        <w:rPr>
          <w:color w:val="000000"/>
        </w:rPr>
      </w:pPr>
    </w:p>
    <w:p w:rsidR="0073641F" w:rsidRDefault="0073641F" w:rsidP="0073641F">
      <w:pPr>
        <w:pStyle w:val="NormlWeb"/>
        <w:spacing w:before="0" w:beforeAutospacing="0" w:after="0" w:afterAutospacing="0"/>
        <w:jc w:val="both"/>
        <w:rPr>
          <w:color w:val="000000"/>
        </w:rPr>
      </w:pPr>
      <w:r>
        <w:rPr>
          <w:color w:val="000000"/>
        </w:rPr>
        <w:t>A</w:t>
      </w:r>
      <w:r w:rsidR="00CF7ED4">
        <w:rPr>
          <w:color w:val="000000"/>
        </w:rPr>
        <w:t xml:space="preserve">z </w:t>
      </w:r>
      <w:r w:rsidR="00CF7ED4">
        <w:t>adatkezelő</w:t>
      </w:r>
      <w:r>
        <w:rPr>
          <w:color w:val="000000"/>
        </w:rPr>
        <w:t xml:space="preserve"> </w:t>
      </w:r>
      <w:r w:rsidR="00901E3F">
        <w:rPr>
          <w:color w:val="000000"/>
        </w:rPr>
        <w:t xml:space="preserve">a jelen tájékoztatóban szereplő adatokat maga gyűjti, </w:t>
      </w:r>
      <w:r>
        <w:rPr>
          <w:color w:val="000000"/>
        </w:rPr>
        <w:t>az adatok kezelését a következő célokból végzi</w:t>
      </w:r>
      <w:r w:rsidR="002A00B5">
        <w:rPr>
          <w:color w:val="000000"/>
        </w:rPr>
        <w:t>, a megadott céltól eltérő adatkezelést – amennyiben külön feltüntetésre nem kerül – nem végez</w:t>
      </w:r>
      <w:r>
        <w:rPr>
          <w:color w:val="000000"/>
        </w:rPr>
        <w:t>:</w:t>
      </w:r>
    </w:p>
    <w:p w:rsidR="0073641F" w:rsidRDefault="0073641F" w:rsidP="0073641F">
      <w:pPr>
        <w:pStyle w:val="NormlWeb"/>
        <w:spacing w:before="0" w:beforeAutospacing="0" w:after="0" w:afterAutospacing="0"/>
        <w:jc w:val="both"/>
        <w:rPr>
          <w:color w:val="000000"/>
        </w:rPr>
      </w:pPr>
    </w:p>
    <w:p w:rsidR="00381D35" w:rsidRPr="00760FC6" w:rsidRDefault="00991E7C" w:rsidP="00760FC6">
      <w:pPr>
        <w:pStyle w:val="Cmsor1"/>
        <w:jc w:val="both"/>
        <w:rPr>
          <w:rFonts w:ascii="Times New Roman" w:hAnsi="Times New Roman" w:cs="Times New Roman"/>
        </w:rPr>
      </w:pPr>
      <w:bookmarkStart w:id="5" w:name="_Toc52796745"/>
      <w:r w:rsidRPr="00760FC6">
        <w:rPr>
          <w:rFonts w:ascii="Times New Roman" w:hAnsi="Times New Roman" w:cs="Times New Roman"/>
        </w:rPr>
        <w:t>4</w:t>
      </w:r>
      <w:r w:rsidR="00E326B0" w:rsidRPr="00760FC6">
        <w:rPr>
          <w:rFonts w:ascii="Times New Roman" w:hAnsi="Times New Roman" w:cs="Times New Roman"/>
        </w:rPr>
        <w:t xml:space="preserve">.1 </w:t>
      </w:r>
      <w:r w:rsidR="0073641F" w:rsidRPr="00760FC6">
        <w:rPr>
          <w:rFonts w:ascii="Times New Roman" w:hAnsi="Times New Roman" w:cs="Times New Roman"/>
        </w:rPr>
        <w:t xml:space="preserve"> </w:t>
      </w:r>
      <w:r w:rsidR="00381D35" w:rsidRPr="00760FC6">
        <w:rPr>
          <w:rFonts w:ascii="Times New Roman" w:hAnsi="Times New Roman" w:cs="Times New Roman"/>
        </w:rPr>
        <w:t>A</w:t>
      </w:r>
      <w:r w:rsidR="00CF7ED4">
        <w:rPr>
          <w:rFonts w:ascii="Times New Roman" w:hAnsi="Times New Roman" w:cs="Times New Roman"/>
        </w:rPr>
        <w:t>z adatkezelővel</w:t>
      </w:r>
      <w:r w:rsidR="00381D35" w:rsidRPr="00760FC6">
        <w:rPr>
          <w:rFonts w:ascii="Times New Roman" w:hAnsi="Times New Roman" w:cs="Times New Roman"/>
        </w:rPr>
        <w:t xml:space="preserve"> való kapcsolatfelvétel körében kezelt adatok</w:t>
      </w:r>
      <w:bookmarkEnd w:id="5"/>
    </w:p>
    <w:p w:rsidR="00381D35" w:rsidRPr="0073641F" w:rsidRDefault="00381D35" w:rsidP="00683D92">
      <w:pPr>
        <w:pStyle w:val="NormlWeb"/>
        <w:shd w:val="clear" w:color="auto" w:fill="FFFFFF"/>
        <w:jc w:val="both"/>
        <w:rPr>
          <w:color w:val="000000"/>
        </w:rPr>
      </w:pPr>
      <w:r>
        <w:rPr>
          <w:color w:val="000000"/>
        </w:rPr>
        <w:t>A</w:t>
      </w:r>
      <w:r w:rsidR="00CF7ED4">
        <w:rPr>
          <w:color w:val="000000"/>
        </w:rPr>
        <w:t>z</w:t>
      </w:r>
      <w:r w:rsidR="00CF7ED4" w:rsidRPr="00CF7ED4">
        <w:t xml:space="preserve"> </w:t>
      </w:r>
      <w:r w:rsidR="00CF7ED4">
        <w:t>adatkezelő</w:t>
      </w:r>
      <w:r>
        <w:rPr>
          <w:color w:val="000000"/>
        </w:rPr>
        <w:t xml:space="preserve"> </w:t>
      </w:r>
      <w:r w:rsidRPr="00B25279">
        <w:rPr>
          <w:color w:val="000000"/>
        </w:rPr>
        <w:t>honlapján</w:t>
      </w:r>
      <w:r w:rsidR="00683D92">
        <w:rPr>
          <w:color w:val="000000"/>
        </w:rPr>
        <w:t xml:space="preserve"> (</w:t>
      </w:r>
      <w:r w:rsidR="00C726ED" w:rsidRPr="00C726ED">
        <w:rPr>
          <w:color w:val="000000"/>
        </w:rPr>
        <w:t>http://lifecentrum.hu/bejelentkezes/</w:t>
      </w:r>
      <w:r w:rsidR="00683D92">
        <w:rPr>
          <w:color w:val="000000"/>
        </w:rPr>
        <w:t>)</w:t>
      </w:r>
      <w:r w:rsidRPr="00B25279">
        <w:rPr>
          <w:color w:val="000000"/>
        </w:rPr>
        <w:t xml:space="preserve"> a felhasználók </w:t>
      </w:r>
      <w:r w:rsidR="00C726ED">
        <w:rPr>
          <w:color w:val="000000"/>
        </w:rPr>
        <w:t>telefonon keresztül bejelentkezhetnek rendelési időre</w:t>
      </w:r>
      <w:r w:rsidRPr="00B25279">
        <w:rPr>
          <w:color w:val="000000"/>
        </w:rPr>
        <w:t>,</w:t>
      </w:r>
      <w:r w:rsidR="00683D92">
        <w:rPr>
          <w:color w:val="000000"/>
        </w:rPr>
        <w:t xml:space="preserve"> e-mail üzenetet küldhetnek</w:t>
      </w:r>
      <w:r w:rsidRPr="00B25279">
        <w:rPr>
          <w:color w:val="000000"/>
        </w:rPr>
        <w:t xml:space="preserve"> abból a célból, hogy az</w:t>
      </w:r>
      <w:r>
        <w:rPr>
          <w:color w:val="000000"/>
        </w:rPr>
        <w:t xml:space="preserve"> </w:t>
      </w:r>
      <w:r w:rsidRPr="00B25279">
        <w:rPr>
          <w:color w:val="000000"/>
        </w:rPr>
        <w:t xml:space="preserve">érdeklődési körükbe tartozó </w:t>
      </w:r>
      <w:r>
        <w:rPr>
          <w:color w:val="000000"/>
        </w:rPr>
        <w:t>szolgáltatásokról</w:t>
      </w:r>
      <w:r w:rsidRPr="00B25279">
        <w:rPr>
          <w:color w:val="000000"/>
        </w:rPr>
        <w:t xml:space="preserve"> további információt kapjanak. </w:t>
      </w:r>
    </w:p>
    <w:tbl>
      <w:tblPr>
        <w:tblStyle w:val="Rcsostblzat"/>
        <w:tblW w:w="0" w:type="auto"/>
        <w:tblLook w:val="01E0"/>
      </w:tblPr>
      <w:tblGrid>
        <w:gridCol w:w="1463"/>
        <w:gridCol w:w="7825"/>
      </w:tblGrid>
      <w:tr w:rsidR="00823C9E" w:rsidTr="00062BA1">
        <w:tc>
          <w:tcPr>
            <w:tcW w:w="1443" w:type="dxa"/>
          </w:tcPr>
          <w:p w:rsidR="00823C9E" w:rsidRPr="00E85B85" w:rsidRDefault="00823C9E" w:rsidP="00062BA1">
            <w:pPr>
              <w:jc w:val="both"/>
              <w:rPr>
                <w:rFonts w:ascii="Times New Roman" w:hAnsi="Times New Roman" w:cs="Times New Roman"/>
                <w:b/>
              </w:rPr>
            </w:pPr>
            <w:r w:rsidRPr="00E85B85">
              <w:rPr>
                <w:rFonts w:ascii="Times New Roman" w:hAnsi="Times New Roman" w:cs="Times New Roman"/>
                <w:b/>
              </w:rPr>
              <w:t>Kezelt adatok</w:t>
            </w:r>
          </w:p>
        </w:tc>
        <w:tc>
          <w:tcPr>
            <w:tcW w:w="7828" w:type="dxa"/>
          </w:tcPr>
          <w:p w:rsidR="00823C9E" w:rsidRPr="00E85B85" w:rsidRDefault="00823C9E" w:rsidP="00062BA1">
            <w:pPr>
              <w:widowControl/>
              <w:jc w:val="both"/>
              <w:rPr>
                <w:rFonts w:ascii="Times New Roman" w:hAnsi="Times New Roman" w:cs="Times New Roman"/>
              </w:rPr>
            </w:pPr>
            <w:r w:rsidRPr="00381D35">
              <w:rPr>
                <w:rFonts w:ascii="Times New Roman" w:hAnsi="Times New Roman" w:cs="Times New Roman"/>
              </w:rPr>
              <w:t>A</w:t>
            </w:r>
            <w:r w:rsidR="00C726ED">
              <w:rPr>
                <w:rFonts w:ascii="Times New Roman" w:hAnsi="Times New Roman" w:cs="Times New Roman"/>
              </w:rPr>
              <w:t xml:space="preserve">z érdeklődők telefonon, </w:t>
            </w:r>
            <w:r w:rsidRPr="00E85B85">
              <w:rPr>
                <w:rFonts w:ascii="Times New Roman" w:hAnsi="Times New Roman" w:cs="Times New Roman"/>
                <w:b/>
              </w:rPr>
              <w:t>e-mail</w:t>
            </w:r>
            <w:r w:rsidR="00C726ED">
              <w:rPr>
                <w:rFonts w:ascii="Times New Roman" w:hAnsi="Times New Roman" w:cs="Times New Roman"/>
                <w:b/>
              </w:rPr>
              <w:t>-ben</w:t>
            </w:r>
            <w:r w:rsidRPr="00381D35">
              <w:rPr>
                <w:rFonts w:ascii="Times New Roman" w:hAnsi="Times New Roman" w:cs="Times New Roman"/>
              </w:rPr>
              <w:t xml:space="preserve"> meg</w:t>
            </w:r>
            <w:r w:rsidR="00C726ED">
              <w:rPr>
                <w:rFonts w:ascii="Times New Roman" w:hAnsi="Times New Roman" w:cs="Times New Roman"/>
              </w:rPr>
              <w:t>kereshetnek bennünket</w:t>
            </w:r>
            <w:r>
              <w:rPr>
                <w:rFonts w:ascii="Times New Roman" w:hAnsi="Times New Roman" w:cs="Times New Roman"/>
              </w:rPr>
              <w:t>,</w:t>
            </w:r>
            <w:r w:rsidR="00C726ED">
              <w:rPr>
                <w:rFonts w:ascii="Times New Roman" w:hAnsi="Times New Roman" w:cs="Times New Roman"/>
              </w:rPr>
              <w:t xml:space="preserve"> amelynek során ezen adatok rögzítésére kerül sor a telekommunikációs, illetve e-mail szolgáltatónál,</w:t>
            </w:r>
            <w:r>
              <w:rPr>
                <w:rFonts w:ascii="Times New Roman" w:hAnsi="Times New Roman" w:cs="Times New Roman"/>
              </w:rPr>
              <w:t xml:space="preserve"> ezen túl az </w:t>
            </w:r>
            <w:r w:rsidRPr="00E85B85">
              <w:rPr>
                <w:rFonts w:ascii="Times New Roman" w:hAnsi="Times New Roman" w:cs="Times New Roman"/>
                <w:b/>
              </w:rPr>
              <w:t>érdeklődési</w:t>
            </w:r>
            <w:r>
              <w:rPr>
                <w:rFonts w:ascii="Times New Roman" w:hAnsi="Times New Roman" w:cs="Times New Roman"/>
              </w:rPr>
              <w:t xml:space="preserve"> körébe tartozó szolgáltatásokról is tudomást szerzünk az üzenet tartalma alapján</w:t>
            </w:r>
            <w:r w:rsidRPr="00381D35">
              <w:rPr>
                <w:rFonts w:ascii="Times New Roman" w:hAnsi="Times New Roman" w:cs="Times New Roman"/>
              </w:rPr>
              <w:t>.</w:t>
            </w:r>
          </w:p>
        </w:tc>
      </w:tr>
      <w:tr w:rsidR="00823C9E" w:rsidTr="00062BA1">
        <w:tc>
          <w:tcPr>
            <w:tcW w:w="1443" w:type="dxa"/>
          </w:tcPr>
          <w:p w:rsidR="00823C9E" w:rsidRPr="00E85B85" w:rsidRDefault="00823C9E" w:rsidP="00062BA1">
            <w:pPr>
              <w:jc w:val="both"/>
              <w:rPr>
                <w:rFonts w:ascii="Times New Roman" w:hAnsi="Times New Roman" w:cs="Times New Roman"/>
                <w:b/>
              </w:rPr>
            </w:pPr>
            <w:r w:rsidRPr="00E85B85">
              <w:rPr>
                <w:rFonts w:ascii="Times New Roman" w:hAnsi="Times New Roman" w:cs="Times New Roman"/>
                <w:b/>
              </w:rPr>
              <w:t>Adatkezelés célja</w:t>
            </w:r>
          </w:p>
        </w:tc>
        <w:tc>
          <w:tcPr>
            <w:tcW w:w="7828" w:type="dxa"/>
          </w:tcPr>
          <w:p w:rsidR="00823C9E" w:rsidRDefault="00823C9E" w:rsidP="00062BA1">
            <w:pPr>
              <w:jc w:val="both"/>
              <w:rPr>
                <w:b/>
                <w:color w:val="FF0000"/>
              </w:rPr>
            </w:pPr>
            <w:r w:rsidRPr="00381D35">
              <w:rPr>
                <w:rFonts w:ascii="Times New Roman" w:hAnsi="Times New Roman" w:cs="Times New Roman"/>
              </w:rPr>
              <w:t>Az adatokra</w:t>
            </w:r>
            <w:r>
              <w:rPr>
                <w:rFonts w:ascii="Times New Roman" w:hAnsi="Times New Roman" w:cs="Times New Roman"/>
              </w:rPr>
              <w:t xml:space="preserve"> a megfelelő tájékoztatás adása,</w:t>
            </w:r>
            <w:r w:rsidRPr="00381D35">
              <w:rPr>
                <w:rFonts w:ascii="Times New Roman" w:hAnsi="Times New Roman" w:cs="Times New Roman"/>
              </w:rPr>
              <w:t xml:space="preserve"> a szolgáltatás hatékony </w:t>
            </w:r>
            <w:r>
              <w:rPr>
                <w:rFonts w:ascii="Times New Roman" w:hAnsi="Times New Roman" w:cs="Times New Roman"/>
              </w:rPr>
              <w:t>kiválasztása</w:t>
            </w:r>
            <w:r w:rsidRPr="00381D35">
              <w:rPr>
                <w:rFonts w:ascii="Times New Roman" w:hAnsi="Times New Roman" w:cs="Times New Roman"/>
              </w:rPr>
              <w:t xml:space="preserve">, a szerződés tartalmának </w:t>
            </w:r>
            <w:r>
              <w:rPr>
                <w:rFonts w:ascii="Times New Roman" w:hAnsi="Times New Roman" w:cs="Times New Roman"/>
              </w:rPr>
              <w:t>meghatározása</w:t>
            </w:r>
            <w:r w:rsidRPr="00381D35">
              <w:rPr>
                <w:rFonts w:ascii="Times New Roman" w:hAnsi="Times New Roman" w:cs="Times New Roman"/>
              </w:rPr>
              <w:t xml:space="preserve"> miatt van szükség.</w:t>
            </w:r>
          </w:p>
        </w:tc>
      </w:tr>
      <w:tr w:rsidR="00823C9E" w:rsidTr="00062BA1">
        <w:tc>
          <w:tcPr>
            <w:tcW w:w="1443" w:type="dxa"/>
          </w:tcPr>
          <w:p w:rsidR="00823C9E" w:rsidRPr="00E85B85" w:rsidRDefault="00823C9E" w:rsidP="00062BA1">
            <w:pPr>
              <w:jc w:val="both"/>
              <w:rPr>
                <w:rFonts w:ascii="Times New Roman" w:hAnsi="Times New Roman" w:cs="Times New Roman"/>
                <w:b/>
              </w:rPr>
            </w:pPr>
            <w:r w:rsidRPr="00E85B85">
              <w:rPr>
                <w:rFonts w:ascii="Times New Roman" w:hAnsi="Times New Roman" w:cs="Times New Roman"/>
                <w:b/>
              </w:rPr>
              <w:t>Adatkezelés jogalapja</w:t>
            </w:r>
          </w:p>
        </w:tc>
        <w:tc>
          <w:tcPr>
            <w:tcW w:w="7828" w:type="dxa"/>
          </w:tcPr>
          <w:p w:rsidR="00823C9E" w:rsidRDefault="00C726ED" w:rsidP="00062BA1">
            <w:pPr>
              <w:widowControl/>
              <w:jc w:val="both"/>
              <w:rPr>
                <w:rFonts w:ascii="Times New Roman" w:hAnsi="Times New Roman" w:cs="Times New Roman"/>
              </w:rPr>
            </w:pPr>
            <w:r>
              <w:rPr>
                <w:rFonts w:ascii="Times New Roman" w:hAnsi="Times New Roman" w:cs="Times New Roman"/>
              </w:rPr>
              <w:t>A</w:t>
            </w:r>
            <w:r w:rsidR="00823C9E" w:rsidRPr="00B31765">
              <w:rPr>
                <w:rFonts w:ascii="Times New Roman" w:hAnsi="Times New Roman" w:cs="Times New Roman"/>
              </w:rPr>
              <w:t xml:space="preserve">z adatkezelés a GDPR 6. cikke (1) bekezdésének </w:t>
            </w:r>
            <w:r>
              <w:rPr>
                <w:rFonts w:ascii="Times New Roman" w:hAnsi="Times New Roman" w:cs="Times New Roman"/>
              </w:rPr>
              <w:t>b</w:t>
            </w:r>
            <w:r w:rsidR="00823C9E" w:rsidRPr="00B31765">
              <w:rPr>
                <w:rFonts w:ascii="Times New Roman" w:hAnsi="Times New Roman" w:cs="Times New Roman"/>
              </w:rPr>
              <w:t>) pontja alapján történik, mivel</w:t>
            </w:r>
            <w:r w:rsidR="00823C9E">
              <w:rPr>
                <w:rFonts w:ascii="Times New Roman" w:hAnsi="Times New Roman" w:cs="Times New Roman"/>
              </w:rPr>
              <w:t xml:space="preserve"> </w:t>
            </w:r>
            <w:r>
              <w:rPr>
                <w:rFonts w:ascii="Times New Roman" w:hAnsi="Times New Roman" w:cs="Times New Roman"/>
              </w:rPr>
              <w:t xml:space="preserve">szerződést megelőző lépések megtétele érdekében szükséges az adatkezelés. Az orvos-beteg kapcsolat, illetve kezelés során </w:t>
            </w:r>
            <w:r w:rsidR="00B42AF3">
              <w:rPr>
                <w:rFonts w:ascii="Times New Roman" w:hAnsi="Times New Roman" w:cs="Times New Roman"/>
              </w:rPr>
              <w:t xml:space="preserve">speciális </w:t>
            </w:r>
            <w:r>
              <w:rPr>
                <w:rFonts w:ascii="Times New Roman" w:hAnsi="Times New Roman" w:cs="Times New Roman"/>
              </w:rPr>
              <w:t>megbízási szerződés (továbbiakban: szolgáltatás) jön létre Ön és az adatkezelő között, amely kapcsolathoz a telefonszám kezelése szükséges, amennyiben e-mail-ben keres meg bennünket, úgy az e-mail címét is kezeljük</w:t>
            </w:r>
            <w:r w:rsidR="00823C9E">
              <w:rPr>
                <w:rFonts w:ascii="Times New Roman" w:hAnsi="Times New Roman" w:cs="Times New Roman"/>
              </w:rPr>
              <w:t>.</w:t>
            </w:r>
          </w:p>
          <w:p w:rsidR="00823C9E" w:rsidRDefault="00823C9E" w:rsidP="00062BA1">
            <w:pPr>
              <w:widowControl/>
              <w:jc w:val="both"/>
              <w:rPr>
                <w:rFonts w:ascii="Times New Roman" w:hAnsi="Times New Roman" w:cs="Times New Roman"/>
              </w:rPr>
            </w:pPr>
          </w:p>
          <w:p w:rsidR="00823C9E" w:rsidRPr="000F4B4F" w:rsidRDefault="00823C9E" w:rsidP="00062BA1">
            <w:pPr>
              <w:widowControl/>
              <w:jc w:val="both"/>
              <w:rPr>
                <w:rFonts w:ascii="Times New Roman" w:hAnsi="Times New Roman" w:cs="Times New Roman"/>
                <w:b/>
              </w:rPr>
            </w:pPr>
            <w:r w:rsidRPr="000F4B4F">
              <w:rPr>
                <w:rFonts w:ascii="Times New Roman" w:eastAsia="Times New Roman" w:hAnsi="Times New Roman"/>
                <w:b/>
                <w:lang w:eastAsia="hu-HU"/>
              </w:rPr>
              <w:t>Adatszolgáltatás alapja:</w:t>
            </w:r>
            <w:r w:rsidRPr="000F4B4F">
              <w:rPr>
                <w:rFonts w:ascii="Times New Roman" w:eastAsia="Times New Roman" w:hAnsi="Times New Roman"/>
                <w:lang w:eastAsia="hu-HU"/>
              </w:rPr>
              <w:t xml:space="preserve"> szerződésen</w:t>
            </w:r>
            <w:r w:rsidR="00C726ED">
              <w:rPr>
                <w:rFonts w:ascii="Times New Roman" w:eastAsia="Times New Roman" w:hAnsi="Times New Roman"/>
                <w:lang w:eastAsia="hu-HU"/>
              </w:rPr>
              <w:t xml:space="preserve"> alapul, a telefonszám</w:t>
            </w:r>
            <w:r w:rsidRPr="000F4B4F">
              <w:rPr>
                <w:rFonts w:ascii="Times New Roman" w:eastAsia="Times New Roman" w:hAnsi="Times New Roman"/>
                <w:lang w:eastAsia="hu-HU"/>
              </w:rPr>
              <w:t xml:space="preserve"> megadása kötelező</w:t>
            </w:r>
            <w:r w:rsidR="00C726ED">
              <w:rPr>
                <w:rFonts w:ascii="Times New Roman" w:eastAsia="Times New Roman" w:hAnsi="Times New Roman"/>
                <w:lang w:eastAsia="hu-HU"/>
              </w:rPr>
              <w:t xml:space="preserve"> (hiányában nem tudnák értesíteni az esetleges rendelési időt érintő változásról)</w:t>
            </w:r>
            <w:r w:rsidRPr="000F4B4F">
              <w:rPr>
                <w:rFonts w:ascii="Times New Roman" w:eastAsia="Times New Roman" w:hAnsi="Times New Roman"/>
                <w:lang w:eastAsia="hu-HU"/>
              </w:rPr>
              <w:t>,</w:t>
            </w:r>
            <w:r w:rsidR="00C726ED">
              <w:rPr>
                <w:rFonts w:ascii="Times New Roman" w:eastAsia="Times New Roman" w:hAnsi="Times New Roman"/>
                <w:lang w:eastAsia="hu-HU"/>
              </w:rPr>
              <w:t xml:space="preserve"> e-mail cím megadása nem kötelező, azonban amennyiben e-mailben veszi fel velünk a kapcsolatot, szükségszerűen ezen az úton tartjuk Önnel a kapcsolatot a kezelés érdekében</w:t>
            </w:r>
            <w:r w:rsidRPr="000F4B4F">
              <w:rPr>
                <w:rFonts w:ascii="Times New Roman" w:eastAsia="Times New Roman" w:hAnsi="Times New Roman"/>
                <w:lang w:eastAsia="hu-HU"/>
              </w:rPr>
              <w:t>.</w:t>
            </w:r>
            <w:r w:rsidRPr="000F4B4F">
              <w:rPr>
                <w:rFonts w:ascii="Times New Roman" w:hAnsi="Times New Roman" w:cs="Times New Roman"/>
                <w:b/>
              </w:rPr>
              <w:t xml:space="preserve"> </w:t>
            </w:r>
          </w:p>
          <w:p w:rsidR="00823C9E" w:rsidRPr="00E85B85" w:rsidRDefault="00823C9E" w:rsidP="00062BA1">
            <w:pPr>
              <w:widowControl/>
              <w:jc w:val="both"/>
              <w:rPr>
                <w:rFonts w:ascii="Times New Roman" w:hAnsi="Times New Roman" w:cs="Times New Roman"/>
              </w:rPr>
            </w:pPr>
          </w:p>
        </w:tc>
      </w:tr>
      <w:tr w:rsidR="00823C9E" w:rsidTr="00062BA1">
        <w:tc>
          <w:tcPr>
            <w:tcW w:w="1443" w:type="dxa"/>
          </w:tcPr>
          <w:p w:rsidR="00823C9E" w:rsidRPr="00E85B85" w:rsidRDefault="00823C9E" w:rsidP="00062BA1">
            <w:pPr>
              <w:jc w:val="both"/>
              <w:rPr>
                <w:rFonts w:ascii="Times New Roman" w:hAnsi="Times New Roman" w:cs="Times New Roman"/>
                <w:b/>
              </w:rPr>
            </w:pPr>
            <w:r w:rsidRPr="00E85B85">
              <w:rPr>
                <w:rFonts w:ascii="Times New Roman" w:hAnsi="Times New Roman" w:cs="Times New Roman"/>
                <w:b/>
              </w:rPr>
              <w:t>Adatkezelés ideje</w:t>
            </w:r>
          </w:p>
        </w:tc>
        <w:tc>
          <w:tcPr>
            <w:tcW w:w="7828" w:type="dxa"/>
          </w:tcPr>
          <w:p w:rsidR="00823C9E" w:rsidRPr="00CF7ED4" w:rsidRDefault="00823C9E" w:rsidP="00CF7ED4">
            <w:pPr>
              <w:widowControl/>
              <w:jc w:val="both"/>
              <w:rPr>
                <w:rFonts w:ascii="Times New Roman" w:hAnsi="Times New Roman" w:cs="Times New Roman"/>
                <w:b/>
              </w:rPr>
            </w:pPr>
            <w:r>
              <w:rPr>
                <w:rFonts w:ascii="Times New Roman" w:hAnsi="Times New Roman" w:cs="Times New Roman"/>
              </w:rPr>
              <w:t xml:space="preserve">Az adatok tárolása a naptári év végéig </w:t>
            </w:r>
            <w:r w:rsidRPr="00381D35">
              <w:rPr>
                <w:rFonts w:ascii="Times New Roman" w:hAnsi="Times New Roman" w:cs="Times New Roman"/>
              </w:rPr>
              <w:t xml:space="preserve">történik, amennyiben </w:t>
            </w:r>
            <w:r>
              <w:rPr>
                <w:rFonts w:ascii="Times New Roman" w:hAnsi="Times New Roman" w:cs="Times New Roman"/>
              </w:rPr>
              <w:t>szolgáltatás igénybe vételére</w:t>
            </w:r>
            <w:r w:rsidRPr="00381D35">
              <w:rPr>
                <w:rFonts w:ascii="Times New Roman" w:hAnsi="Times New Roman" w:cs="Times New Roman"/>
              </w:rPr>
              <w:t xml:space="preserve"> nem kerül sor.</w:t>
            </w:r>
          </w:p>
        </w:tc>
      </w:tr>
      <w:tr w:rsidR="00823C9E" w:rsidTr="00062BA1">
        <w:tc>
          <w:tcPr>
            <w:tcW w:w="1443" w:type="dxa"/>
          </w:tcPr>
          <w:p w:rsidR="00823C9E" w:rsidRPr="00E85B85" w:rsidRDefault="00823C9E" w:rsidP="00062BA1">
            <w:pPr>
              <w:jc w:val="both"/>
              <w:rPr>
                <w:rFonts w:ascii="Times New Roman" w:hAnsi="Times New Roman" w:cs="Times New Roman"/>
                <w:b/>
              </w:rPr>
            </w:pPr>
            <w:r>
              <w:rPr>
                <w:rFonts w:ascii="Times New Roman" w:hAnsi="Times New Roman" w:cs="Times New Roman"/>
                <w:b/>
              </w:rPr>
              <w:t>Adatok továbbítása</w:t>
            </w:r>
            <w:r w:rsidR="00DD0BAB">
              <w:rPr>
                <w:rFonts w:ascii="Times New Roman" w:hAnsi="Times New Roman" w:cs="Times New Roman"/>
                <w:b/>
              </w:rPr>
              <w:t>, címzettek</w:t>
            </w:r>
          </w:p>
        </w:tc>
        <w:tc>
          <w:tcPr>
            <w:tcW w:w="7828" w:type="dxa"/>
          </w:tcPr>
          <w:p w:rsidR="00823C9E" w:rsidRDefault="00823C9E" w:rsidP="00062BA1">
            <w:pPr>
              <w:widowControl/>
              <w:jc w:val="both"/>
              <w:rPr>
                <w:rFonts w:ascii="Times New Roman" w:hAnsi="Times New Roman" w:cs="Times New Roman"/>
              </w:rPr>
            </w:pPr>
            <w:r w:rsidRPr="00381D35">
              <w:rPr>
                <w:rFonts w:ascii="Times New Roman" w:hAnsi="Times New Roman" w:cs="Times New Roman"/>
              </w:rPr>
              <w:t xml:space="preserve">A személyes adatok továbbítására </w:t>
            </w:r>
            <w:r w:rsidR="00B42AF3">
              <w:rPr>
                <w:rFonts w:ascii="Times New Roman" w:hAnsi="Times New Roman" w:cs="Times New Roman"/>
              </w:rPr>
              <w:t>az arra jogosult hatóságok, illetve bíróság részére kerülhet sor</w:t>
            </w:r>
            <w:r w:rsidRPr="00381D35">
              <w:rPr>
                <w:rFonts w:ascii="Times New Roman" w:hAnsi="Times New Roman" w:cs="Times New Roman"/>
              </w:rPr>
              <w:t>.</w:t>
            </w:r>
            <w:r>
              <w:rPr>
                <w:rFonts w:ascii="Times New Roman" w:hAnsi="Times New Roman" w:cs="Times New Roman"/>
              </w:rPr>
              <w:t xml:space="preserve"> </w:t>
            </w:r>
          </w:p>
          <w:p w:rsidR="00823C9E" w:rsidRDefault="00823C9E" w:rsidP="00062BA1">
            <w:pPr>
              <w:jc w:val="both"/>
              <w:rPr>
                <w:b/>
                <w:color w:val="FF0000"/>
              </w:rPr>
            </w:pPr>
          </w:p>
        </w:tc>
      </w:tr>
      <w:tr w:rsidR="00823C9E" w:rsidTr="00062BA1">
        <w:tc>
          <w:tcPr>
            <w:tcW w:w="1443" w:type="dxa"/>
          </w:tcPr>
          <w:p w:rsidR="00823C9E" w:rsidRPr="00E85B85" w:rsidRDefault="00823C9E" w:rsidP="00062BA1">
            <w:pPr>
              <w:jc w:val="both"/>
              <w:rPr>
                <w:rFonts w:ascii="Times New Roman" w:hAnsi="Times New Roman" w:cs="Times New Roman"/>
                <w:b/>
              </w:rPr>
            </w:pPr>
            <w:r>
              <w:rPr>
                <w:rFonts w:ascii="Times New Roman" w:hAnsi="Times New Roman" w:cs="Times New Roman"/>
                <w:b/>
              </w:rPr>
              <w:t>Céltól eltérő adatkezelés</w:t>
            </w:r>
          </w:p>
        </w:tc>
        <w:tc>
          <w:tcPr>
            <w:tcW w:w="7828" w:type="dxa"/>
          </w:tcPr>
          <w:p w:rsidR="00823C9E" w:rsidRPr="00FC56AF" w:rsidRDefault="00823C9E" w:rsidP="00062BA1">
            <w:pPr>
              <w:jc w:val="both"/>
              <w:rPr>
                <w:rFonts w:ascii="Times New Roman" w:hAnsi="Times New Roman" w:cs="Times New Roman"/>
              </w:rPr>
            </w:pPr>
            <w:r>
              <w:rPr>
                <w:rFonts w:ascii="Times New Roman" w:hAnsi="Times New Roman" w:cs="Times New Roman"/>
              </w:rPr>
              <w:t>Statisztikai szempontú adatkezelés történhet az érdeklődők számának, meghatározása érdekében</w:t>
            </w:r>
          </w:p>
        </w:tc>
      </w:tr>
      <w:tr w:rsidR="00823C9E" w:rsidTr="00062BA1">
        <w:tc>
          <w:tcPr>
            <w:tcW w:w="1443" w:type="dxa"/>
          </w:tcPr>
          <w:p w:rsidR="00823C9E" w:rsidRPr="00E85B85" w:rsidRDefault="00823C9E" w:rsidP="00062BA1">
            <w:pPr>
              <w:jc w:val="both"/>
              <w:rPr>
                <w:rFonts w:ascii="Times New Roman" w:hAnsi="Times New Roman" w:cs="Times New Roman"/>
                <w:b/>
              </w:rPr>
            </w:pPr>
            <w:r w:rsidRPr="00E85B85">
              <w:rPr>
                <w:rFonts w:ascii="Times New Roman" w:hAnsi="Times New Roman" w:cs="Times New Roman"/>
                <w:b/>
              </w:rPr>
              <w:t>Adatkezelés kockázata</w:t>
            </w:r>
          </w:p>
        </w:tc>
        <w:tc>
          <w:tcPr>
            <w:tcW w:w="7828" w:type="dxa"/>
          </w:tcPr>
          <w:p w:rsidR="00823C9E" w:rsidRDefault="00823C9E" w:rsidP="00062BA1">
            <w:pPr>
              <w:jc w:val="both"/>
              <w:rPr>
                <w:b/>
                <w:color w:val="FF0000"/>
              </w:rPr>
            </w:pPr>
            <w:r w:rsidRPr="00FC56AF">
              <w:rPr>
                <w:rFonts w:ascii="Times New Roman" w:hAnsi="Times New Roman" w:cs="Times New Roman"/>
              </w:rPr>
              <w:t>A kapcsolattartói adatok kezelését a</w:t>
            </w:r>
            <w:r w:rsidR="00CF7ED4">
              <w:rPr>
                <w:rFonts w:ascii="Times New Roman" w:hAnsi="Times New Roman" w:cs="Times New Roman"/>
              </w:rPr>
              <w:t>z adatkezelő</w:t>
            </w:r>
            <w:r w:rsidRPr="00FC56AF">
              <w:rPr>
                <w:rFonts w:ascii="Times New Roman" w:hAnsi="Times New Roman" w:cs="Times New Roman"/>
              </w:rPr>
              <w:t xml:space="preserve"> alacsony kockázatúnak értékeli, amelynek keretében az adatvédelmi és adatbiztonsági szabályok szerint jár el.</w:t>
            </w:r>
          </w:p>
        </w:tc>
      </w:tr>
    </w:tbl>
    <w:p w:rsidR="00DD13C9" w:rsidRDefault="00DD13C9" w:rsidP="00381D35">
      <w:pPr>
        <w:pStyle w:val="NormlWeb"/>
        <w:shd w:val="clear" w:color="auto" w:fill="FFFFFF"/>
        <w:spacing w:before="0" w:beforeAutospacing="0" w:after="150" w:afterAutospacing="0"/>
        <w:ind w:left="720"/>
        <w:jc w:val="both"/>
        <w:rPr>
          <w:b/>
          <w:u w:val="single"/>
        </w:rPr>
      </w:pPr>
    </w:p>
    <w:p w:rsidR="0073641F" w:rsidRPr="00760FC6" w:rsidRDefault="0073641F" w:rsidP="00760FC6">
      <w:pPr>
        <w:pStyle w:val="Cmsor1"/>
        <w:numPr>
          <w:ilvl w:val="1"/>
          <w:numId w:val="21"/>
        </w:numPr>
        <w:jc w:val="both"/>
        <w:rPr>
          <w:rFonts w:ascii="Times New Roman" w:hAnsi="Times New Roman" w:cs="Times New Roman"/>
        </w:rPr>
      </w:pPr>
      <w:bookmarkStart w:id="6" w:name="_Toc52796746"/>
      <w:r w:rsidRPr="00760FC6">
        <w:rPr>
          <w:rFonts w:ascii="Times New Roman" w:hAnsi="Times New Roman" w:cs="Times New Roman"/>
        </w:rPr>
        <w:t>A</w:t>
      </w:r>
      <w:r w:rsidR="00C63005">
        <w:rPr>
          <w:rFonts w:ascii="Times New Roman" w:hAnsi="Times New Roman" w:cs="Times New Roman"/>
        </w:rPr>
        <w:t xml:space="preserve"> betegellátással</w:t>
      </w:r>
      <w:r w:rsidRPr="00760FC6">
        <w:rPr>
          <w:rFonts w:ascii="Times New Roman" w:hAnsi="Times New Roman" w:cs="Times New Roman"/>
        </w:rPr>
        <w:t xml:space="preserve"> összefüggő adatkezelések:</w:t>
      </w:r>
      <w:bookmarkEnd w:id="6"/>
    </w:p>
    <w:p w:rsidR="00381D35" w:rsidRDefault="00381D35" w:rsidP="00381D35">
      <w:pPr>
        <w:widowControl/>
        <w:tabs>
          <w:tab w:val="left" w:pos="2755"/>
        </w:tabs>
        <w:jc w:val="both"/>
        <w:rPr>
          <w:rFonts w:ascii="Times New Roman" w:hAnsi="Times New Roman" w:cs="Times New Roman"/>
        </w:rPr>
      </w:pPr>
    </w:p>
    <w:p w:rsidR="004B4404" w:rsidRPr="0073641F" w:rsidRDefault="004B4404" w:rsidP="004B4404">
      <w:pPr>
        <w:widowControl/>
        <w:tabs>
          <w:tab w:val="left" w:pos="2755"/>
        </w:tabs>
        <w:jc w:val="both"/>
        <w:rPr>
          <w:rFonts w:ascii="Times New Roman" w:hAnsi="Times New Roman" w:cs="Times New Roman"/>
        </w:rPr>
      </w:pPr>
      <w:r>
        <w:rPr>
          <w:rFonts w:ascii="Times New Roman" w:hAnsi="Times New Roman" w:cs="Times New Roman"/>
        </w:rPr>
        <w:t>A</w:t>
      </w:r>
      <w:r w:rsidR="00B42AF3">
        <w:rPr>
          <w:rFonts w:ascii="Times New Roman" w:hAnsi="Times New Roman" w:cs="Times New Roman"/>
        </w:rPr>
        <w:t>z adatkezelő</w:t>
      </w:r>
      <w:r>
        <w:rPr>
          <w:rFonts w:ascii="Times New Roman" w:hAnsi="Times New Roman" w:cs="Times New Roman"/>
        </w:rPr>
        <w:t xml:space="preserve"> </w:t>
      </w:r>
      <w:r w:rsidR="00C63005">
        <w:rPr>
          <w:rFonts w:ascii="Times New Roman" w:hAnsi="Times New Roman" w:cs="Times New Roman"/>
        </w:rPr>
        <w:t>a betegellátással, mint n</w:t>
      </w:r>
      <w:r w:rsidRPr="0073641F">
        <w:rPr>
          <w:rFonts w:ascii="Times New Roman" w:hAnsi="Times New Roman" w:cs="Times New Roman"/>
        </w:rPr>
        <w:t>yújtott</w:t>
      </w:r>
      <w:r w:rsidR="00B42AF3">
        <w:rPr>
          <w:rFonts w:ascii="Times New Roman" w:hAnsi="Times New Roman" w:cs="Times New Roman"/>
        </w:rPr>
        <w:t xml:space="preserve"> szolgáltatással kapcsolatban az adatkezelő </w:t>
      </w:r>
      <w:r w:rsidR="00C63005">
        <w:rPr>
          <w:rFonts w:ascii="Times New Roman" w:hAnsi="Times New Roman" w:cs="Times New Roman"/>
        </w:rPr>
        <w:t xml:space="preserve">és Ön között </w:t>
      </w:r>
      <w:r w:rsidR="00B42AF3">
        <w:rPr>
          <w:rFonts w:ascii="Times New Roman" w:hAnsi="Times New Roman" w:cs="Times New Roman"/>
        </w:rPr>
        <w:t xml:space="preserve">speciális megbízási </w:t>
      </w:r>
      <w:r w:rsidR="00C63005">
        <w:rPr>
          <w:rFonts w:ascii="Times New Roman" w:hAnsi="Times New Roman" w:cs="Times New Roman"/>
        </w:rPr>
        <w:t>s</w:t>
      </w:r>
      <w:r>
        <w:rPr>
          <w:rFonts w:ascii="Times New Roman" w:hAnsi="Times New Roman" w:cs="Times New Roman"/>
        </w:rPr>
        <w:t>zerződéses</w:t>
      </w:r>
      <w:r w:rsidR="00C63005">
        <w:rPr>
          <w:rFonts w:ascii="Times New Roman" w:hAnsi="Times New Roman" w:cs="Times New Roman"/>
        </w:rPr>
        <w:t xml:space="preserve"> </w:t>
      </w:r>
      <w:r w:rsidR="00B42AF3">
        <w:rPr>
          <w:rFonts w:ascii="Times New Roman" w:hAnsi="Times New Roman" w:cs="Times New Roman"/>
        </w:rPr>
        <w:t>jön létre</w:t>
      </w:r>
      <w:r>
        <w:rPr>
          <w:rFonts w:ascii="Times New Roman" w:hAnsi="Times New Roman" w:cs="Times New Roman"/>
        </w:rPr>
        <w:t>.</w:t>
      </w:r>
      <w:r w:rsidR="00EA277A">
        <w:rPr>
          <w:rFonts w:ascii="Times New Roman" w:hAnsi="Times New Roman" w:cs="Times New Roman"/>
        </w:rPr>
        <w:t xml:space="preserve"> </w:t>
      </w:r>
    </w:p>
    <w:p w:rsidR="004B4404" w:rsidRDefault="004B4404" w:rsidP="004B4404">
      <w:pPr>
        <w:widowControl/>
        <w:jc w:val="both"/>
        <w:rPr>
          <w:rFonts w:ascii="Times New Roman" w:hAnsi="Times New Roman" w:cs="Times New Roman"/>
          <w:b/>
        </w:rPr>
      </w:pPr>
    </w:p>
    <w:tbl>
      <w:tblPr>
        <w:tblStyle w:val="Rcsostblzat"/>
        <w:tblW w:w="0" w:type="auto"/>
        <w:tblLook w:val="01E0"/>
      </w:tblPr>
      <w:tblGrid>
        <w:gridCol w:w="1463"/>
        <w:gridCol w:w="7825"/>
      </w:tblGrid>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Kezelt adatok</w:t>
            </w:r>
          </w:p>
        </w:tc>
        <w:tc>
          <w:tcPr>
            <w:tcW w:w="7828" w:type="dxa"/>
          </w:tcPr>
          <w:p w:rsidR="00DD13C9" w:rsidRPr="00BD12D6" w:rsidRDefault="00DD13C9" w:rsidP="00062BA1">
            <w:pPr>
              <w:jc w:val="both"/>
              <w:rPr>
                <w:rFonts w:ascii="Times New Roman" w:hAnsi="Times New Roman" w:cs="Times New Roman"/>
              </w:rPr>
            </w:pPr>
            <w:r w:rsidRPr="00BD12D6">
              <w:rPr>
                <w:rFonts w:ascii="Times New Roman" w:hAnsi="Times New Roman" w:cs="Times New Roman"/>
              </w:rPr>
              <w:t xml:space="preserve">Az értékesítéshez, </w:t>
            </w:r>
            <w:proofErr w:type="gramStart"/>
            <w:r w:rsidRPr="00BD12D6">
              <w:rPr>
                <w:rFonts w:ascii="Times New Roman" w:hAnsi="Times New Roman" w:cs="Times New Roman"/>
              </w:rPr>
              <w:t>szolgáltatás nyújtáshoz</w:t>
            </w:r>
            <w:proofErr w:type="gramEnd"/>
            <w:r w:rsidRPr="00BD12D6">
              <w:rPr>
                <w:rFonts w:ascii="Times New Roman" w:hAnsi="Times New Roman" w:cs="Times New Roman"/>
              </w:rPr>
              <w:t xml:space="preserve"> kapcsolódóan a szerződés teljesítéséhez szükséges személyes adatok kezelhetőek, így a természetes személyazonosító adatok (név, születési hely, idő, anyja neve), lakcím, TAJ szám, személyi igazolvány szám, adószám, számlázási cím, bankszámla szám. </w:t>
            </w:r>
          </w:p>
          <w:p w:rsidR="00DD13C9" w:rsidRPr="00BD12D6" w:rsidRDefault="00DD13C9" w:rsidP="00062BA1">
            <w:pPr>
              <w:jc w:val="both"/>
              <w:rPr>
                <w:rFonts w:ascii="Times New Roman" w:hAnsi="Times New Roman" w:cs="Times New Roman"/>
              </w:rPr>
            </w:pPr>
          </w:p>
          <w:p w:rsidR="00DD13C9" w:rsidRPr="00BD12D6" w:rsidRDefault="00DD13C9" w:rsidP="00062BA1">
            <w:pPr>
              <w:jc w:val="both"/>
              <w:rPr>
                <w:rFonts w:ascii="Times New Roman" w:hAnsi="Times New Roman" w:cs="Times New Roman"/>
              </w:rPr>
            </w:pPr>
            <w:r w:rsidRPr="00BD12D6">
              <w:rPr>
                <w:rFonts w:ascii="Times New Roman" w:hAnsi="Times New Roman" w:cs="Times New Roman"/>
              </w:rPr>
              <w:t xml:space="preserve">A </w:t>
            </w:r>
            <w:r w:rsidRPr="00BD12D6">
              <w:rPr>
                <w:rFonts w:ascii="Times New Roman" w:hAnsi="Times New Roman" w:cs="Times New Roman"/>
                <w:b/>
              </w:rPr>
              <w:t>kezelt adatok köre</w:t>
            </w:r>
            <w:r w:rsidRPr="00BD12D6">
              <w:rPr>
                <w:rFonts w:ascii="Times New Roman" w:hAnsi="Times New Roman" w:cs="Times New Roman"/>
              </w:rPr>
              <w:t xml:space="preserve">, figyelemmel arra, hogy az </w:t>
            </w:r>
            <w:r w:rsidRPr="00BD12D6">
              <w:rPr>
                <w:rStyle w:val="Kiemels2"/>
                <w:rFonts w:ascii="Times New Roman" w:hAnsi="Times New Roman" w:cs="Times New Roman"/>
              </w:rPr>
              <w:t>egészségügyi adatok felvétele a gyógykezelés része</w:t>
            </w:r>
            <w:r w:rsidRPr="00BD12D6">
              <w:rPr>
                <w:rFonts w:ascii="Times New Roman" w:hAnsi="Times New Roman" w:cs="Times New Roman"/>
              </w:rPr>
              <w:t xml:space="preserve">, a kezelést végző </w:t>
            </w:r>
            <w:r w:rsidRPr="00BD12D6">
              <w:rPr>
                <w:rStyle w:val="Kiemels2"/>
                <w:rFonts w:ascii="Times New Roman" w:hAnsi="Times New Roman" w:cs="Times New Roman"/>
              </w:rPr>
              <w:t>orvos</w:t>
            </w:r>
            <w:r w:rsidRPr="00BD12D6">
              <w:rPr>
                <w:rFonts w:ascii="Times New Roman" w:hAnsi="Times New Roman" w:cs="Times New Roman"/>
              </w:rPr>
              <w:t xml:space="preserve"> dönti el, hogy a szakmai szabályoknak megfelelően - a </w:t>
            </w:r>
            <w:r w:rsidRPr="00BD12D6">
              <w:rPr>
                <w:rStyle w:val="Kiemels2"/>
                <w:rFonts w:ascii="Times New Roman" w:hAnsi="Times New Roman" w:cs="Times New Roman"/>
              </w:rPr>
              <w:t>kötelezően</w:t>
            </w:r>
            <w:r w:rsidRPr="00BD12D6">
              <w:rPr>
                <w:rFonts w:ascii="Times New Roman" w:hAnsi="Times New Roman" w:cs="Times New Roman"/>
              </w:rPr>
              <w:t xml:space="preserve"> felveendő adatokon </w:t>
            </w:r>
            <w:r w:rsidRPr="00BD12D6">
              <w:rPr>
                <w:rStyle w:val="Kiemels2"/>
                <w:rFonts w:ascii="Times New Roman" w:hAnsi="Times New Roman" w:cs="Times New Roman"/>
              </w:rPr>
              <w:t>kívül</w:t>
            </w:r>
            <w:r w:rsidRPr="00BD12D6">
              <w:rPr>
                <w:rFonts w:ascii="Times New Roman" w:hAnsi="Times New Roman" w:cs="Times New Roman"/>
              </w:rPr>
              <w:t xml:space="preserve"> - mely egészségügyi </w:t>
            </w:r>
            <w:r w:rsidRPr="00BD12D6">
              <w:rPr>
                <w:rStyle w:val="Kiemels2"/>
                <w:rFonts w:ascii="Times New Roman" w:hAnsi="Times New Roman" w:cs="Times New Roman"/>
              </w:rPr>
              <w:t>adat felvétele</w:t>
            </w:r>
            <w:r w:rsidRPr="00BD12D6">
              <w:rPr>
                <w:rFonts w:ascii="Times New Roman" w:hAnsi="Times New Roman" w:cs="Times New Roman"/>
              </w:rPr>
              <w:t xml:space="preserve"> szükséges a gyógykezelés céljából.</w:t>
            </w:r>
          </w:p>
          <w:p w:rsidR="00DD13C9" w:rsidRPr="00BD12D6" w:rsidRDefault="00DD13C9" w:rsidP="00062BA1">
            <w:pPr>
              <w:jc w:val="both"/>
              <w:rPr>
                <w:rStyle w:val="Kiemels2"/>
                <w:rFonts w:ascii="Times New Roman" w:hAnsi="Times New Roman" w:cs="Times New Roman"/>
                <w:b w:val="0"/>
              </w:rPr>
            </w:pPr>
          </w:p>
          <w:p w:rsidR="00DD13C9" w:rsidRPr="00BD12D6" w:rsidRDefault="00DD13C9" w:rsidP="00062BA1">
            <w:pPr>
              <w:jc w:val="both"/>
              <w:rPr>
                <w:rStyle w:val="Kiemels2"/>
                <w:rFonts w:ascii="Times New Roman" w:hAnsi="Times New Roman" w:cs="Times New Roman"/>
                <w:b w:val="0"/>
              </w:rPr>
            </w:pPr>
            <w:r w:rsidRPr="00BD12D6">
              <w:rPr>
                <w:rStyle w:val="Kiemels2"/>
                <w:rFonts w:ascii="Times New Roman" w:hAnsi="Times New Roman" w:cs="Times New Roman"/>
                <w:b w:val="0"/>
              </w:rPr>
              <w:t>A</w:t>
            </w:r>
            <w:r w:rsidRPr="00BD12D6">
              <w:rPr>
                <w:rStyle w:val="Kiemels2"/>
                <w:rFonts w:ascii="Times New Roman" w:hAnsi="Times New Roman" w:cs="Times New Roman"/>
              </w:rPr>
              <w:t xml:space="preserve"> kezelését végző orvos </w:t>
            </w:r>
            <w:r w:rsidRPr="00BD12D6">
              <w:rPr>
                <w:rFonts w:ascii="Times New Roman" w:hAnsi="Times New Roman" w:cs="Times New Roman"/>
              </w:rPr>
              <w:t xml:space="preserve">kötelező egészségbiztosítás terhére igénybe vett egészségügyi ellátás adatairól </w:t>
            </w:r>
            <w:r w:rsidRPr="00BD12D6">
              <w:rPr>
                <w:rStyle w:val="Kiemels2"/>
                <w:rFonts w:ascii="Times New Roman" w:hAnsi="Times New Roman" w:cs="Times New Roman"/>
              </w:rPr>
              <w:t>elektronikus lekérdezés</w:t>
            </w:r>
            <w:r w:rsidRPr="00BD12D6">
              <w:rPr>
                <w:rFonts w:ascii="Times New Roman" w:hAnsi="Times New Roman" w:cs="Times New Roman"/>
              </w:rPr>
              <w:t xml:space="preserve"> formájában gyógykezelése céljából tudomást szerezhet, amennyiben ez ellen nem tiltakozik.</w:t>
            </w:r>
          </w:p>
          <w:p w:rsidR="00DD13C9" w:rsidRPr="00BD12D6" w:rsidRDefault="00DD13C9" w:rsidP="00062BA1">
            <w:pPr>
              <w:pStyle w:val="cf0agj"/>
              <w:spacing w:before="0" w:beforeAutospacing="0" w:after="0" w:afterAutospacing="0" w:line="270" w:lineRule="atLeast"/>
              <w:jc w:val="both"/>
              <w:rPr>
                <w:rStyle w:val="Kiemels2"/>
                <w:b w:val="0"/>
                <w:bCs w:val="0"/>
              </w:rPr>
            </w:pPr>
          </w:p>
          <w:p w:rsidR="00DD13C9" w:rsidRPr="00BD12D6" w:rsidRDefault="00DD13C9" w:rsidP="00062BA1">
            <w:pPr>
              <w:pStyle w:val="cf0agj"/>
              <w:spacing w:before="0" w:beforeAutospacing="0" w:after="0" w:afterAutospacing="0" w:line="270" w:lineRule="atLeast"/>
              <w:jc w:val="both"/>
              <w:rPr>
                <w:rStyle w:val="Kiemels2"/>
              </w:rPr>
            </w:pPr>
            <w:r w:rsidRPr="00BD12D6">
              <w:rPr>
                <w:rStyle w:val="Kiemels2"/>
                <w:b w:val="0"/>
                <w:bCs w:val="0"/>
              </w:rPr>
              <w:t>Az</w:t>
            </w:r>
            <w:r w:rsidRPr="00BD12D6">
              <w:rPr>
                <w:rStyle w:val="Kiemels2"/>
              </w:rPr>
              <w:t xml:space="preserve"> </w:t>
            </w:r>
            <w:r w:rsidRPr="00BD12D6">
              <w:rPr>
                <w:rStyle w:val="Kiemels2"/>
                <w:b w:val="0"/>
              </w:rPr>
              <w:t>e</w:t>
            </w:r>
            <w:r w:rsidRPr="00BD12D6">
              <w:rPr>
                <w:iCs/>
              </w:rPr>
              <w:t xml:space="preserve">gészségügyi és személyazonosító </w:t>
            </w:r>
            <w:r w:rsidRPr="00BD12D6">
              <w:rPr>
                <w:b/>
                <w:iCs/>
              </w:rPr>
              <w:t>adatainak kezelésére</w:t>
            </w:r>
            <w:r w:rsidRPr="00BD12D6">
              <w:rPr>
                <w:iCs/>
              </w:rPr>
              <w:t xml:space="preserve"> kizárólag a betegellátó, az intézményvezető, illetve az adatvédelmi tisztviselő jogosult.</w:t>
            </w:r>
          </w:p>
          <w:p w:rsidR="00DD13C9" w:rsidRPr="00BD12D6" w:rsidRDefault="00DD13C9" w:rsidP="00062BA1">
            <w:pPr>
              <w:jc w:val="both"/>
              <w:rPr>
                <w:rFonts w:ascii="Times New Roman" w:hAnsi="Times New Roman" w:cs="Times New Roman"/>
              </w:rPr>
            </w:pPr>
          </w:p>
          <w:p w:rsidR="00DD13C9" w:rsidRDefault="00DD13C9" w:rsidP="00062BA1">
            <w:pPr>
              <w:jc w:val="both"/>
              <w:rPr>
                <w:rFonts w:ascii="Times New Roman" w:hAnsi="Times New Roman" w:cs="Times New Roman"/>
              </w:rPr>
            </w:pPr>
            <w:r w:rsidRPr="00BD12D6">
              <w:rPr>
                <w:rFonts w:ascii="Times New Roman" w:hAnsi="Times New Roman" w:cs="Times New Roman"/>
              </w:rPr>
              <w:t xml:space="preserve">Gyógykezelése </w:t>
            </w:r>
            <w:proofErr w:type="gramStart"/>
            <w:r w:rsidRPr="00BD12D6">
              <w:rPr>
                <w:rFonts w:ascii="Times New Roman" w:hAnsi="Times New Roman" w:cs="Times New Roman"/>
              </w:rPr>
              <w:t>során</w:t>
            </w:r>
            <w:proofErr w:type="gramEnd"/>
            <w:r w:rsidRPr="00BD12D6">
              <w:rPr>
                <w:rFonts w:ascii="Times New Roman" w:hAnsi="Times New Roman" w:cs="Times New Roman"/>
              </w:rPr>
              <w:t xml:space="preserve"> a kezelőorvoson és a betegellátón kívül kizárólag az </w:t>
            </w:r>
            <w:r w:rsidRPr="00BD12D6">
              <w:rPr>
                <w:rFonts w:ascii="Times New Roman" w:hAnsi="Times New Roman" w:cs="Times New Roman"/>
                <w:b/>
              </w:rPr>
              <w:t>lehet jelen</w:t>
            </w:r>
            <w:r w:rsidRPr="00BD12D6">
              <w:rPr>
                <w:rFonts w:ascii="Times New Roman" w:hAnsi="Times New Roman" w:cs="Times New Roman"/>
              </w:rPr>
              <w:t>, akinek jelenlétéhez hozzájárul. A gyógykezelése során jelen lehet, aki korábban gyógykezelte, kivéve, ha ez kifejezetten tiltakozik.</w:t>
            </w:r>
          </w:p>
          <w:p w:rsidR="00DD13C9" w:rsidRDefault="00DD13C9" w:rsidP="00062BA1">
            <w:pPr>
              <w:jc w:val="both"/>
              <w:rPr>
                <w:rFonts w:ascii="Times New Roman" w:hAnsi="Times New Roman" w:cs="Times New Roman"/>
              </w:rPr>
            </w:pPr>
          </w:p>
          <w:p w:rsidR="00DD13C9" w:rsidRPr="00BD12D6" w:rsidRDefault="00DD13C9" w:rsidP="00062BA1">
            <w:pPr>
              <w:jc w:val="both"/>
              <w:rPr>
                <w:rFonts w:ascii="Times New Roman" w:hAnsi="Times New Roman" w:cs="Times New Roman"/>
              </w:rPr>
            </w:pPr>
            <w:r w:rsidRPr="00FB6BA4">
              <w:rPr>
                <w:rFonts w:ascii="Times New Roman" w:hAnsi="Times New Roman" w:cs="Times New Roman"/>
              </w:rPr>
              <w:t>Az</w:t>
            </w:r>
            <w:r w:rsidRPr="00FB6BA4">
              <w:rPr>
                <w:rStyle w:val="BulletSymbols"/>
                <w:rFonts w:ascii="Times New Roman" w:hAnsi="Times New Roman" w:cs="Times New Roman"/>
                <w:b/>
              </w:rPr>
              <w:t xml:space="preserve"> </w:t>
            </w:r>
            <w:r w:rsidRPr="00FB6BA4">
              <w:rPr>
                <w:rStyle w:val="Kiemels2"/>
                <w:rFonts w:ascii="Times New Roman" w:hAnsi="Times New Roman" w:cs="Times New Roman"/>
                <w:b w:val="0"/>
              </w:rPr>
              <w:t>e</w:t>
            </w:r>
            <w:r w:rsidRPr="00FB6BA4">
              <w:rPr>
                <w:rFonts w:ascii="Times New Roman" w:hAnsi="Times New Roman" w:cs="Times New Roman"/>
                <w:iCs/>
              </w:rPr>
              <w:t xml:space="preserve">gészségügyi és személyazonosító </w:t>
            </w:r>
            <w:r w:rsidRPr="00FB6BA4">
              <w:rPr>
                <w:rFonts w:ascii="Times New Roman" w:hAnsi="Times New Roman" w:cs="Times New Roman"/>
                <w:b/>
                <w:iCs/>
              </w:rPr>
              <w:t>adatainak kezelésére</w:t>
            </w:r>
            <w:r w:rsidRPr="00FB6BA4">
              <w:rPr>
                <w:rFonts w:ascii="Times New Roman" w:hAnsi="Times New Roman" w:cs="Times New Roman"/>
                <w:iCs/>
              </w:rPr>
              <w:t xml:space="preserve"> kizárólag a betegellátó, az intézményvezető, illetve az adatvédelmi tisztviselő jogosult. A</w:t>
            </w:r>
            <w:r w:rsidRPr="00FB6BA4">
              <w:rPr>
                <w:rFonts w:ascii="Times New Roman" w:hAnsi="Times New Roman" w:cs="Times New Roman"/>
              </w:rPr>
              <w:t>z egészségügyi adatainak kezelésével, az alkalmazott egészségügyi eszközök működésével, az abból nyert adatokkal, eredményekkel kapcsolatos részletes tájékoztatást a kezelőorvos, illetve a</w:t>
            </w:r>
            <w:r w:rsidR="00CF7ED4">
              <w:rPr>
                <w:rFonts w:ascii="Times New Roman" w:hAnsi="Times New Roman" w:cs="Times New Roman"/>
              </w:rPr>
              <w:t>z adatkezelő</w:t>
            </w:r>
            <w:r w:rsidRPr="00FB6BA4">
              <w:rPr>
                <w:rFonts w:ascii="Times New Roman" w:hAnsi="Times New Roman" w:cs="Times New Roman"/>
              </w:rPr>
              <w:t xml:space="preserve"> vezetője adja meg.</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célja</w:t>
            </w:r>
          </w:p>
        </w:tc>
        <w:tc>
          <w:tcPr>
            <w:tcW w:w="7828" w:type="dxa"/>
          </w:tcPr>
          <w:p w:rsidR="00DD13C9" w:rsidRDefault="00DD13C9" w:rsidP="00062BA1">
            <w:pPr>
              <w:autoSpaceDE w:val="0"/>
              <w:autoSpaceDN w:val="0"/>
              <w:adjustRightInd w:val="0"/>
              <w:jc w:val="both"/>
              <w:rPr>
                <w:rFonts w:ascii="Times New Roman" w:hAnsi="Times New Roman" w:cs="Times New Roman"/>
              </w:rPr>
            </w:pPr>
            <w:r>
              <w:rPr>
                <w:rFonts w:ascii="Times New Roman" w:hAnsi="Times New Roman" w:cs="Times New Roman"/>
              </w:rPr>
              <w:t>-A</w:t>
            </w:r>
            <w:r w:rsidRPr="00BD12D6">
              <w:rPr>
                <w:rFonts w:ascii="Times New Roman" w:hAnsi="Times New Roman" w:cs="Times New Roman"/>
              </w:rPr>
              <w:t xml:space="preserve"> természetes személyazonosító adatok (név, születési hely, idő, anyja neve), </w:t>
            </w:r>
            <w:r>
              <w:rPr>
                <w:rFonts w:ascii="Times New Roman" w:hAnsi="Times New Roman" w:cs="Times New Roman"/>
              </w:rPr>
              <w:t>az Ön azonosítása miatt szükségesek, az ezen adatokat igazoló arcképes igazolvány bemutatása alapján (személyi igazolvány, jogosítvány).</w:t>
            </w:r>
          </w:p>
          <w:p w:rsidR="00DD13C9" w:rsidRDefault="00DD13C9" w:rsidP="00062BA1">
            <w:pPr>
              <w:autoSpaceDE w:val="0"/>
              <w:autoSpaceDN w:val="0"/>
              <w:adjustRightInd w:val="0"/>
              <w:jc w:val="both"/>
              <w:rPr>
                <w:rFonts w:ascii="Times New Roman" w:hAnsi="Times New Roman" w:cs="Times New Roman"/>
              </w:rPr>
            </w:pPr>
            <w:proofErr w:type="spellStart"/>
            <w:r>
              <w:rPr>
                <w:rFonts w:ascii="Times New Roman" w:hAnsi="Times New Roman" w:cs="Times New Roman"/>
              </w:rPr>
              <w:t>-Lakcíme</w:t>
            </w:r>
            <w:proofErr w:type="spellEnd"/>
            <w:r>
              <w:rPr>
                <w:rFonts w:ascii="Times New Roman" w:hAnsi="Times New Roman" w:cs="Times New Roman"/>
              </w:rPr>
              <w:t>: a kapcsolattartás érdekében indokolt.</w:t>
            </w:r>
          </w:p>
          <w:p w:rsidR="00DD13C9" w:rsidRDefault="00DD13C9" w:rsidP="00062BA1">
            <w:pPr>
              <w:autoSpaceDE w:val="0"/>
              <w:autoSpaceDN w:val="0"/>
              <w:adjustRightInd w:val="0"/>
              <w:jc w:val="both"/>
              <w:rPr>
                <w:rFonts w:ascii="Times New Roman" w:hAnsi="Times New Roman" w:cs="Times New Roman"/>
              </w:rPr>
            </w:pPr>
            <w:r>
              <w:rPr>
                <w:rFonts w:ascii="Times New Roman" w:hAnsi="Times New Roman" w:cs="Times New Roman"/>
              </w:rPr>
              <w:t>-</w:t>
            </w:r>
            <w:r w:rsidRPr="00BD12D6">
              <w:rPr>
                <w:rFonts w:ascii="Times New Roman" w:hAnsi="Times New Roman" w:cs="Times New Roman"/>
              </w:rPr>
              <w:t>TAJ szám</w:t>
            </w:r>
            <w:r>
              <w:rPr>
                <w:rFonts w:ascii="Times New Roman" w:hAnsi="Times New Roman" w:cs="Times New Roman"/>
              </w:rPr>
              <w:t>át az egészségügyi előzményi adatok megállapítása, jogosultságok meghatározása miatt szükséges kezelni</w:t>
            </w:r>
          </w:p>
          <w:p w:rsidR="00DD13C9" w:rsidRDefault="00DD13C9" w:rsidP="00062BA1">
            <w:pPr>
              <w:autoSpaceDE w:val="0"/>
              <w:autoSpaceDN w:val="0"/>
              <w:adjustRightInd w:val="0"/>
              <w:jc w:val="both"/>
              <w:rPr>
                <w:rFonts w:ascii="Times New Roman" w:hAnsi="Times New Roman" w:cs="Times New Roman"/>
                <w:color w:val="000000"/>
              </w:rPr>
            </w:pPr>
            <w:proofErr w:type="spellStart"/>
            <w:r>
              <w:rPr>
                <w:rFonts w:ascii="Times New Roman" w:hAnsi="Times New Roman" w:cs="Times New Roman"/>
              </w:rPr>
              <w:t>-Adóazonosító</w:t>
            </w:r>
            <w:proofErr w:type="spellEnd"/>
            <w:r>
              <w:rPr>
                <w:rFonts w:ascii="Times New Roman" w:hAnsi="Times New Roman" w:cs="Times New Roman"/>
              </w:rPr>
              <w:t xml:space="preserve"> jel</w:t>
            </w:r>
            <w:r w:rsidRPr="00BD12D6">
              <w:rPr>
                <w:rFonts w:ascii="Times New Roman" w:hAnsi="Times New Roman" w:cs="Times New Roman"/>
              </w:rPr>
              <w:t>, számlázási cím, bankszámla szám</w:t>
            </w:r>
            <w:r>
              <w:rPr>
                <w:rFonts w:ascii="Times New Roman" w:hAnsi="Times New Roman" w:cs="Times New Roman"/>
              </w:rPr>
              <w:t>: meghatározott pénzügyi szolgáltatások elszámolása (</w:t>
            </w:r>
            <w:proofErr w:type="spellStart"/>
            <w:r>
              <w:rPr>
                <w:rFonts w:ascii="Times New Roman" w:hAnsi="Times New Roman" w:cs="Times New Roman"/>
              </w:rPr>
              <w:t>Cafeteria</w:t>
            </w:r>
            <w:proofErr w:type="spellEnd"/>
            <w:r>
              <w:rPr>
                <w:rFonts w:ascii="Times New Roman" w:hAnsi="Times New Roman" w:cs="Times New Roman"/>
              </w:rPr>
              <w:t>, magán egészségbiztosítás) miatt szükséges.</w:t>
            </w:r>
          </w:p>
          <w:p w:rsidR="00DD13C9" w:rsidRDefault="00DD13C9" w:rsidP="00062BA1">
            <w:pPr>
              <w:autoSpaceDE w:val="0"/>
              <w:autoSpaceDN w:val="0"/>
              <w:adjustRightInd w:val="0"/>
              <w:jc w:val="both"/>
              <w:rPr>
                <w:rFonts w:ascii="Times New Roman" w:hAnsi="Times New Roman" w:cs="Times New Roman"/>
                <w:color w:val="000000"/>
              </w:rPr>
            </w:pPr>
          </w:p>
          <w:p w:rsidR="00DD13C9" w:rsidRPr="0048764D" w:rsidRDefault="00B42AF3" w:rsidP="00062B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Az adatkezelő </w:t>
            </w:r>
            <w:r w:rsidR="00DD13C9" w:rsidRPr="0048764D">
              <w:rPr>
                <w:rFonts w:ascii="Times New Roman" w:hAnsi="Times New Roman" w:cs="Times New Roman"/>
                <w:color w:val="000000"/>
              </w:rPr>
              <w:t xml:space="preserve">az </w:t>
            </w:r>
            <w:r w:rsidR="00DD13C9">
              <w:rPr>
                <w:rFonts w:ascii="Times New Roman" w:hAnsi="Times New Roman" w:cs="Times New Roman"/>
                <w:color w:val="000000"/>
              </w:rPr>
              <w:t xml:space="preserve">egészségügyi és személyazonosító </w:t>
            </w:r>
            <w:r w:rsidR="00DD13C9" w:rsidRPr="0048764D">
              <w:rPr>
                <w:rFonts w:ascii="Times New Roman" w:hAnsi="Times New Roman" w:cs="Times New Roman"/>
                <w:color w:val="000000"/>
              </w:rPr>
              <w:t>adatokat</w:t>
            </w:r>
          </w:p>
          <w:p w:rsidR="00DD13C9" w:rsidRPr="0048764D" w:rsidRDefault="00DD13C9" w:rsidP="00062BA1">
            <w:pPr>
              <w:autoSpaceDE w:val="0"/>
              <w:autoSpaceDN w:val="0"/>
              <w:adjustRightInd w:val="0"/>
              <w:jc w:val="both"/>
              <w:rPr>
                <w:rFonts w:ascii="Times New Roman" w:hAnsi="Times New Roman" w:cs="Times New Roman"/>
                <w:i/>
                <w:iCs/>
              </w:rPr>
            </w:pPr>
            <w:r w:rsidRPr="0048764D">
              <w:rPr>
                <w:rFonts w:ascii="Times New Roman" w:hAnsi="Times New Roman" w:cs="Times New Roman"/>
                <w:color w:val="000000"/>
              </w:rPr>
              <w:t xml:space="preserve">- </w:t>
            </w:r>
            <w:r w:rsidRPr="0048764D">
              <w:rPr>
                <w:rFonts w:ascii="Times New Roman" w:hAnsi="Times New Roman" w:cs="Times New Roman"/>
                <w:i/>
                <w:iCs/>
              </w:rPr>
              <w:t xml:space="preserve">az egészség megőrzésének, javításának, fenntartásának előmozdítása,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i/>
                <w:iCs/>
              </w:rPr>
              <w:t xml:space="preserve">- </w:t>
            </w:r>
            <w:r w:rsidRPr="0048764D">
              <w:rPr>
                <w:rFonts w:ascii="Times New Roman" w:hAnsi="Times New Roman" w:cs="Times New Roman"/>
              </w:rPr>
              <w:t xml:space="preserve">a betegellátó eredményes gyógykezelési tevékenységének elősegítése, ideértve a szakfelügyeleti tevékenységet is, az érintett egészségi állapotának nyomon követése,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a népegészségügyi, közegészségügyi és járványügyi érdekből szükségessé váló intézkedések megtétele,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a betegjogok érvényesítése,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w:t>
            </w:r>
            <w:proofErr w:type="spellStart"/>
            <w:r w:rsidRPr="0048764D">
              <w:rPr>
                <w:rFonts w:ascii="Times New Roman" w:hAnsi="Times New Roman" w:cs="Times New Roman"/>
              </w:rPr>
              <w:t>orvosszakmai</w:t>
            </w:r>
            <w:proofErr w:type="spellEnd"/>
            <w:r w:rsidRPr="0048764D">
              <w:rPr>
                <w:rFonts w:ascii="Times New Roman" w:hAnsi="Times New Roman" w:cs="Times New Roman"/>
              </w:rPr>
              <w:t xml:space="preserve">, epidemiológiai vizsgálat, elemzés,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az egészségügyi ellátás tervezése, szervezése, költségek tervezése, az egészségügyi adatot kezelő szerv, vagy személy hatósági vagy törvényességi ellenőrzését, szakmai, vagy törvényességi felügyeletét végző szervezetek </w:t>
            </w:r>
            <w:r w:rsidRPr="0048764D">
              <w:rPr>
                <w:rFonts w:ascii="Times New Roman" w:hAnsi="Times New Roman" w:cs="Times New Roman"/>
              </w:rPr>
              <w:lastRenderedPageBreak/>
              <w:t xml:space="preserve">munkájának elősegítése, ha az ellenőrzés célja más módon nem érhető el, valamint az egészségügyi ellátásokat finanszírozó szervezetek feladatainak ellátása,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a munkavégzésre való alkalmasság megállapítása függetlenül attól, hogy </w:t>
            </w:r>
            <w:proofErr w:type="gramStart"/>
            <w:r w:rsidRPr="0048764D">
              <w:rPr>
                <w:rFonts w:ascii="Times New Roman" w:hAnsi="Times New Roman" w:cs="Times New Roman"/>
              </w:rPr>
              <w:t>ezen</w:t>
            </w:r>
            <w:proofErr w:type="gramEnd"/>
            <w:r w:rsidRPr="0048764D">
              <w:rPr>
                <w:rFonts w:ascii="Times New Roman" w:hAnsi="Times New Roman" w:cs="Times New Roman"/>
              </w:rPr>
              <w:t xml:space="preserve"> tevékenység mely jogviszony keretében történik,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az egészségügyi ellátásokra jogosultak részére vényen rendelt gyógyszer, gyógyászati segédeszköz és gyógyászati ellátás folyamatos és biztonságos kiszolgáltatása, illetve nyújtása érdekében,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a munkabalesetek, foglalkozási megbetegedések –ideértve a fokozott expozíciós eseteket is – kivizsgálása, nyilvántartása és a szükséges munkavédelmi intézkedések megtétele,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egészségügyi dolgozókkal szemben lefolytatott etikai eljárás,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betegút-szervezés, </w:t>
            </w:r>
          </w:p>
          <w:p w:rsidR="00DD13C9" w:rsidRPr="0048764D" w:rsidRDefault="00DD13C9" w:rsidP="00062BA1">
            <w:pPr>
              <w:autoSpaceDE w:val="0"/>
              <w:autoSpaceDN w:val="0"/>
              <w:adjustRightInd w:val="0"/>
              <w:jc w:val="both"/>
              <w:rPr>
                <w:rFonts w:ascii="Times New Roman" w:hAnsi="Times New Roman" w:cs="Times New Roman"/>
              </w:rPr>
            </w:pPr>
            <w:r w:rsidRPr="0048764D">
              <w:rPr>
                <w:rFonts w:ascii="Times New Roman" w:hAnsi="Times New Roman" w:cs="Times New Roman"/>
              </w:rPr>
              <w:t xml:space="preserve">- az egészségügyi ellátásokra jogosult részére a hatásos és biztonságos gyógykezelés elősegítése, valamint a költséghatékony gyógyszeres terápia kialakítása érdekében kezeli. </w:t>
            </w:r>
          </w:p>
          <w:p w:rsidR="00DD13C9" w:rsidRPr="0048764D" w:rsidRDefault="00DD13C9" w:rsidP="00062BA1">
            <w:pPr>
              <w:jc w:val="both"/>
              <w:rPr>
                <w:rFonts w:ascii="Times New Roman" w:hAnsi="Times New Roman" w:cs="Times New Roman"/>
                <w:b/>
                <w:color w:val="FF0000"/>
              </w:rPr>
            </w:pPr>
            <w:r w:rsidRPr="0048764D">
              <w:rPr>
                <w:rFonts w:ascii="Times New Roman" w:hAnsi="Times New Roman" w:cs="Times New Roman"/>
              </w:rPr>
              <w:t xml:space="preserve">Az ön </w:t>
            </w:r>
            <w:r w:rsidRPr="0048764D">
              <w:rPr>
                <w:rFonts w:ascii="Times New Roman" w:hAnsi="Times New Roman" w:cs="Times New Roman"/>
                <w:b/>
              </w:rPr>
              <w:t>hozzájárulása</w:t>
            </w:r>
            <w:r w:rsidRPr="0048764D">
              <w:rPr>
                <w:rFonts w:ascii="Times New Roman" w:hAnsi="Times New Roman" w:cs="Times New Roman"/>
              </w:rPr>
              <w:t xml:space="preserve"> alapján a fenti céloktól eltérő célból is kezelhetők adatai.</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lastRenderedPageBreak/>
              <w:t>Adatkezelés jogalapja</w:t>
            </w:r>
          </w:p>
        </w:tc>
        <w:tc>
          <w:tcPr>
            <w:tcW w:w="7828" w:type="dxa"/>
          </w:tcPr>
          <w:p w:rsidR="00DD13C9" w:rsidRPr="00FB6BA4" w:rsidRDefault="00DD13C9" w:rsidP="00062BA1">
            <w:pPr>
              <w:pStyle w:val="NormlWeb"/>
              <w:spacing w:before="0" w:beforeAutospacing="0" w:after="0" w:afterAutospacing="0"/>
              <w:jc w:val="both"/>
            </w:pPr>
            <w:r w:rsidRPr="00FB6BA4">
              <w:t>Mivel</w:t>
            </w:r>
            <w:r w:rsidRPr="00FB6BA4">
              <w:rPr>
                <w:b/>
              </w:rPr>
              <w:t xml:space="preserve"> </w:t>
            </w:r>
            <w:r w:rsidRPr="00FB6BA4">
              <w:rPr>
                <w:rStyle w:val="Kiemels2"/>
              </w:rPr>
              <w:t>önként fordul a</w:t>
            </w:r>
            <w:r w:rsidR="00CF7ED4">
              <w:rPr>
                <w:rStyle w:val="Kiemels2"/>
              </w:rPr>
              <w:t>z adatkezelőhöz</w:t>
            </w:r>
            <w:r w:rsidRPr="00FB6BA4">
              <w:rPr>
                <w:rStyle w:val="Kiemels2"/>
              </w:rPr>
              <w:t>, mint egészségügyi ellátóhoz</w:t>
            </w:r>
            <w:r w:rsidRPr="00FB6BA4">
              <w:rPr>
                <w:rStyle w:val="Kiemels2"/>
                <w:b w:val="0"/>
              </w:rPr>
              <w:t xml:space="preserve">, a gyógykezeléssel összefüggő egészségügyi és személyazonosító adatainak kezelésére szolgáló hozzájárulását - ellenkező nyilatkozat hiányában - megadottnak kell tekinteni. </w:t>
            </w:r>
          </w:p>
          <w:p w:rsidR="00DD13C9" w:rsidRPr="00FB6BA4" w:rsidRDefault="00DD13C9" w:rsidP="00062BA1">
            <w:pPr>
              <w:widowControl/>
              <w:jc w:val="both"/>
              <w:rPr>
                <w:rFonts w:ascii="Times New Roman" w:hAnsi="Times New Roman" w:cs="Times New Roman"/>
              </w:rPr>
            </w:pPr>
          </w:p>
          <w:p w:rsidR="00DD13C9" w:rsidRPr="00FB6BA4" w:rsidRDefault="00DD13C9" w:rsidP="00062BA1">
            <w:pPr>
              <w:widowControl/>
              <w:jc w:val="both"/>
              <w:rPr>
                <w:rFonts w:ascii="Times New Roman" w:hAnsi="Times New Roman" w:cs="Times New Roman"/>
                <w:b/>
              </w:rPr>
            </w:pPr>
            <w:proofErr w:type="gramStart"/>
            <w:r w:rsidRPr="00FB6BA4">
              <w:rPr>
                <w:rFonts w:ascii="Times New Roman" w:hAnsi="Times New Roman" w:cs="Times New Roman"/>
              </w:rPr>
              <w:t>A</w:t>
            </w:r>
            <w:r w:rsidR="00B42AF3">
              <w:rPr>
                <w:rFonts w:ascii="Times New Roman" w:hAnsi="Times New Roman" w:cs="Times New Roman"/>
              </w:rPr>
              <w:t>z adatkezelő</w:t>
            </w:r>
            <w:r w:rsidRPr="00FB6BA4">
              <w:rPr>
                <w:rFonts w:ascii="Times New Roman" w:hAnsi="Times New Roman" w:cs="Times New Roman"/>
              </w:rPr>
              <w:t xml:space="preserve"> szolgáltatásának igénybe vétele esetén – tájékoztatáson alapuló hozzájárulását követően – Önnel szerződés jön létre, így az adatkezelés jogalapja a GDPR 6. cikk (1) bekezdésének b) pontja, azaz a szerződés maga, feltétele a 9. cikk (2) bekezdés h) pontja, tartalmát és az adatok kezelését részben jogszabályok határozzák meg (az egészségügyről szóló 1997. évi CLIV. törvény és az egészségügyi és a hozzájuk kapcsolódó személyes adatok kezeléséről és védelméről szóló 1997. évi XLVII. törvény).</w:t>
            </w:r>
            <w:proofErr w:type="gramEnd"/>
            <w:r w:rsidRPr="00FB6BA4">
              <w:rPr>
                <w:rFonts w:ascii="Times New Roman" w:hAnsi="Times New Roman" w:cs="Times New Roman"/>
              </w:rPr>
              <w:t xml:space="preserve"> </w:t>
            </w:r>
          </w:p>
          <w:p w:rsidR="00DD13C9" w:rsidRPr="00FB6BA4" w:rsidRDefault="00DD13C9" w:rsidP="00062BA1">
            <w:pPr>
              <w:widowControl/>
              <w:jc w:val="both"/>
              <w:rPr>
                <w:rFonts w:ascii="Times New Roman" w:eastAsia="Times New Roman" w:hAnsi="Times New Roman" w:cs="Times New Roman"/>
                <w:b/>
                <w:lang w:eastAsia="hu-HU"/>
              </w:rPr>
            </w:pPr>
          </w:p>
          <w:p w:rsidR="00DD13C9" w:rsidRPr="00FB6BA4" w:rsidRDefault="00DD13C9" w:rsidP="00062BA1">
            <w:pPr>
              <w:widowControl/>
              <w:jc w:val="both"/>
              <w:rPr>
                <w:rFonts w:ascii="Times New Roman" w:hAnsi="Times New Roman" w:cs="Times New Roman"/>
                <w:b/>
              </w:rPr>
            </w:pPr>
            <w:r w:rsidRPr="00FB6BA4">
              <w:rPr>
                <w:rFonts w:ascii="Times New Roman" w:eastAsia="Times New Roman" w:hAnsi="Times New Roman" w:cs="Times New Roman"/>
                <w:b/>
                <w:lang w:eastAsia="hu-HU"/>
              </w:rPr>
              <w:t>Adatszolgáltatás alapja:</w:t>
            </w:r>
            <w:r w:rsidR="00B42AF3">
              <w:rPr>
                <w:rFonts w:ascii="Times New Roman" w:eastAsia="Times New Roman" w:hAnsi="Times New Roman" w:cs="Times New Roman"/>
                <w:lang w:eastAsia="hu-HU"/>
              </w:rPr>
              <w:t xml:space="preserve"> a szerződés. Az adatkezelő</w:t>
            </w:r>
            <w:r w:rsidRPr="00FB6BA4">
              <w:rPr>
                <w:rFonts w:ascii="Times New Roman" w:eastAsia="Times New Roman" w:hAnsi="Times New Roman" w:cs="Times New Roman"/>
                <w:lang w:eastAsia="hu-HU"/>
              </w:rPr>
              <w:t xml:space="preserve"> szolgáltatásainak igénybe vétele nem kötelező. A szolg</w:t>
            </w:r>
            <w:r w:rsidR="00B42AF3">
              <w:rPr>
                <w:rFonts w:ascii="Times New Roman" w:eastAsia="Times New Roman" w:hAnsi="Times New Roman" w:cs="Times New Roman"/>
                <w:lang w:eastAsia="hu-HU"/>
              </w:rPr>
              <w:t xml:space="preserve">áltatás igénybe vétele esetén az adatkezelővel </w:t>
            </w:r>
            <w:r w:rsidRPr="00FB6BA4">
              <w:rPr>
                <w:rFonts w:ascii="Times New Roman" w:eastAsia="Times New Roman" w:hAnsi="Times New Roman" w:cs="Times New Roman"/>
                <w:lang w:eastAsia="hu-HU"/>
              </w:rPr>
              <w:t>szerződéses kapcsolat létesül, amelynek tartalmi elemeit részben jogszabályok határozzák meg.</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ideje</w:t>
            </w:r>
          </w:p>
        </w:tc>
        <w:tc>
          <w:tcPr>
            <w:tcW w:w="7828" w:type="dxa"/>
          </w:tcPr>
          <w:p w:rsidR="00DD13C9" w:rsidRPr="00B42AF3" w:rsidRDefault="00DD13C9" w:rsidP="00B42AF3">
            <w:pPr>
              <w:pStyle w:val="NormlWeb"/>
              <w:spacing w:before="0" w:beforeAutospacing="0" w:after="20" w:afterAutospacing="0"/>
              <w:jc w:val="both"/>
            </w:pPr>
            <w:r w:rsidRPr="00BD12D6">
              <w:t xml:space="preserve">Személyes és egészségügyi adatait addig az időpontig kezeljük, amíg ön nem kéri azok törlését, ennek ellenére azonban a személyes és egészségügyi adatokat tartalmazó </w:t>
            </w:r>
            <w:r w:rsidRPr="00BD12D6">
              <w:rPr>
                <w:b/>
              </w:rPr>
              <w:t>egészségügyi dokumentációt 30 évig, míg a zárójelentést 50 évig meg kell őrizni</w:t>
            </w:r>
            <w:r w:rsidRPr="00BD12D6">
              <w:t>. (az egészségügyi és a hozzájuk kapcsolódó személyes adatok kezeléséről és védelméről szóló 1997. évi XLVII. törvény 30. § (1) bekezdése alapján)</w:t>
            </w:r>
          </w:p>
        </w:tc>
      </w:tr>
      <w:tr w:rsidR="00DD13C9" w:rsidTr="00062BA1">
        <w:tc>
          <w:tcPr>
            <w:tcW w:w="1443" w:type="dxa"/>
          </w:tcPr>
          <w:p w:rsidR="00DD13C9" w:rsidRPr="00E85B85" w:rsidRDefault="00DD13C9" w:rsidP="00062BA1">
            <w:pPr>
              <w:jc w:val="both"/>
              <w:rPr>
                <w:rFonts w:ascii="Times New Roman" w:hAnsi="Times New Roman" w:cs="Times New Roman"/>
                <w:b/>
              </w:rPr>
            </w:pPr>
            <w:r>
              <w:rPr>
                <w:rFonts w:ascii="Times New Roman" w:hAnsi="Times New Roman" w:cs="Times New Roman"/>
                <w:b/>
              </w:rPr>
              <w:t>Adatok továbbítása</w:t>
            </w:r>
            <w:r w:rsidR="00DD0BAB">
              <w:rPr>
                <w:rFonts w:ascii="Times New Roman" w:hAnsi="Times New Roman" w:cs="Times New Roman"/>
                <w:b/>
              </w:rPr>
              <w:t>, címzettek</w:t>
            </w:r>
          </w:p>
        </w:tc>
        <w:tc>
          <w:tcPr>
            <w:tcW w:w="7828" w:type="dxa"/>
          </w:tcPr>
          <w:p w:rsidR="00EA277A" w:rsidRPr="00EA1D10" w:rsidRDefault="00EA277A" w:rsidP="00062BA1">
            <w:pPr>
              <w:jc w:val="both"/>
              <w:rPr>
                <w:rFonts w:ascii="Times New Roman" w:hAnsi="Times New Roman" w:cs="Times New Roman"/>
              </w:rPr>
            </w:pPr>
            <w:r w:rsidRPr="00EA1D10">
              <w:rPr>
                <w:rFonts w:ascii="Times New Roman" w:hAnsi="Times New Roman" w:cs="Times New Roman"/>
              </w:rPr>
              <w:t>Az adatokat a</w:t>
            </w:r>
            <w:r w:rsidR="00EA1D10" w:rsidRPr="00EA1D10">
              <w:rPr>
                <w:rFonts w:ascii="Times New Roman" w:hAnsi="Times New Roman" w:cs="Times New Roman"/>
              </w:rPr>
              <w:t>z IT Rendszerház Kft.</w:t>
            </w:r>
            <w:r w:rsidRPr="00EA1D10">
              <w:rPr>
                <w:rFonts w:ascii="Times New Roman" w:hAnsi="Times New Roman" w:cs="Times New Roman"/>
              </w:rPr>
              <w:t xml:space="preserve"> által fejlesztett </w:t>
            </w:r>
            <w:proofErr w:type="spellStart"/>
            <w:r w:rsidR="00EA1D10" w:rsidRPr="00EA1D10">
              <w:rPr>
                <w:rFonts w:ascii="Times New Roman" w:hAnsi="Times New Roman" w:cs="Times New Roman"/>
              </w:rPr>
              <w:t>EuroMed</w:t>
            </w:r>
            <w:proofErr w:type="spellEnd"/>
            <w:r w:rsidRPr="00EA1D10">
              <w:rPr>
                <w:rFonts w:ascii="Times New Roman" w:hAnsi="Times New Roman" w:cs="Times New Roman"/>
              </w:rPr>
              <w:t xml:space="preserve"> nevű programban felhő alapon (magyarországi tárhelyen) tároljuk, kezeljük.</w:t>
            </w:r>
          </w:p>
          <w:p w:rsidR="00EA277A" w:rsidRDefault="00EA277A" w:rsidP="00062BA1">
            <w:pPr>
              <w:jc w:val="both"/>
              <w:rPr>
                <w:rFonts w:ascii="Times New Roman" w:hAnsi="Times New Roman" w:cs="Times New Roman"/>
              </w:rPr>
            </w:pPr>
          </w:p>
          <w:p w:rsidR="00DD13C9" w:rsidRDefault="00DD13C9" w:rsidP="00062BA1">
            <w:pPr>
              <w:jc w:val="both"/>
              <w:rPr>
                <w:rStyle w:val="Kiemels2"/>
                <w:b w:val="0"/>
              </w:rPr>
            </w:pPr>
            <w:r w:rsidRPr="00BD12D6">
              <w:rPr>
                <w:rFonts w:ascii="Times New Roman" w:hAnsi="Times New Roman" w:cs="Times New Roman"/>
              </w:rPr>
              <w:t xml:space="preserve">Megelőzés, a gyógykezelés, a népegészségügyi, közegészségügyi-járványügyi intézkedések megtétele érdekében feltétlenül szükséges ideig és mértékig </w:t>
            </w:r>
            <w:r w:rsidRPr="00BD12D6">
              <w:rPr>
                <w:rStyle w:val="Kiemels2"/>
                <w:rFonts w:ascii="Times New Roman" w:hAnsi="Times New Roman" w:cs="Times New Roman"/>
              </w:rPr>
              <w:t xml:space="preserve">egészségügyi </w:t>
            </w:r>
            <w:proofErr w:type="spellStart"/>
            <w:r w:rsidRPr="00BD12D6">
              <w:rPr>
                <w:rStyle w:val="Kiemels2"/>
                <w:rFonts w:ascii="Times New Roman" w:hAnsi="Times New Roman" w:cs="Times New Roman"/>
              </w:rPr>
              <w:t>ellátóhálózaton</w:t>
            </w:r>
            <w:proofErr w:type="spellEnd"/>
            <w:r w:rsidRPr="00BD12D6">
              <w:rPr>
                <w:rStyle w:val="Kiemels2"/>
                <w:rFonts w:ascii="Times New Roman" w:hAnsi="Times New Roman" w:cs="Times New Roman"/>
              </w:rPr>
              <w:t xml:space="preserve"> belül az egészségügyi és személyazonosító adatok továbbíthatók, illetve összekapcsolhatók.</w:t>
            </w:r>
          </w:p>
          <w:p w:rsidR="00DD13C9" w:rsidRDefault="00DD13C9" w:rsidP="00062BA1">
            <w:pPr>
              <w:jc w:val="both"/>
              <w:rPr>
                <w:rStyle w:val="Kiemels2"/>
                <w:b w:val="0"/>
              </w:rPr>
            </w:pPr>
          </w:p>
          <w:p w:rsidR="00DD13C9" w:rsidRDefault="00DD13C9" w:rsidP="00062BA1">
            <w:pPr>
              <w:jc w:val="both"/>
              <w:rPr>
                <w:rFonts w:ascii="Times New Roman" w:hAnsi="Times New Roman" w:cs="Times New Roman"/>
              </w:rPr>
            </w:pPr>
            <w:r w:rsidRPr="00425916">
              <w:rPr>
                <w:rStyle w:val="Kiemels2"/>
                <w:rFonts w:ascii="Times New Roman" w:hAnsi="Times New Roman" w:cs="Times New Roman"/>
                <w:b w:val="0"/>
              </w:rPr>
              <w:t xml:space="preserve">Az EESZT működtetője a csatlakozott adatkezelők informatikai rendszereiben tárolt és hozzáférhetővé tett adatokhoz – TAJ szám, születési idő, nem, </w:t>
            </w:r>
            <w:r w:rsidRPr="00425916">
              <w:rPr>
                <w:rStyle w:val="Kiemels2"/>
                <w:rFonts w:ascii="Times New Roman" w:hAnsi="Times New Roman" w:cs="Times New Roman"/>
                <w:b w:val="0"/>
              </w:rPr>
              <w:lastRenderedPageBreak/>
              <w:t xml:space="preserve">állampolgárság, ellátási eseményre vonatkozó adatok és dokumentumok, az ellátást nyújtó szolgáltató és közreműködő – az EESZT felhasználók számára hozzáférést biztosít, amennyiben ezt nem tiltja meg, vagy korlátozza (elektronikus formanyomtatványon, vagy akár </w:t>
            </w:r>
            <w:proofErr w:type="gramStart"/>
            <w:r w:rsidRPr="00425916">
              <w:rPr>
                <w:rStyle w:val="Kiemels2"/>
                <w:rFonts w:ascii="Times New Roman" w:hAnsi="Times New Roman" w:cs="Times New Roman"/>
                <w:b w:val="0"/>
              </w:rPr>
              <w:t>helyben</w:t>
            </w:r>
            <w:proofErr w:type="gramEnd"/>
            <w:r w:rsidRPr="00425916">
              <w:rPr>
                <w:rStyle w:val="Kiemels2"/>
                <w:rFonts w:ascii="Times New Roman" w:hAnsi="Times New Roman" w:cs="Times New Roman"/>
                <w:b w:val="0"/>
              </w:rPr>
              <w:t xml:space="preserve"> jegyzőkönyvben). Később a</w:t>
            </w:r>
            <w:r w:rsidRPr="00425916">
              <w:rPr>
                <w:rFonts w:ascii="Times New Roman" w:hAnsi="Times New Roman" w:cs="Times New Roman"/>
              </w:rPr>
              <w:t xml:space="preserve"> kezelőorvosa előtt írásban jogosult olyan nyilatkozatot tenni, melyben az önrendelkezési nyilvántartásba bejegyzett korlátozás alól a kezelőorvos számára esetileg felmentést ad</w:t>
            </w:r>
            <w:r>
              <w:rPr>
                <w:rFonts w:ascii="Times New Roman" w:hAnsi="Times New Roman" w:cs="Times New Roman"/>
              </w:rPr>
              <w:t>.</w:t>
            </w:r>
          </w:p>
          <w:p w:rsidR="00DD13C9" w:rsidRPr="00425916" w:rsidRDefault="00DD13C9" w:rsidP="00062BA1">
            <w:pPr>
              <w:jc w:val="both"/>
              <w:rPr>
                <w:rStyle w:val="Kiemels2"/>
                <w:rFonts w:ascii="Times New Roman" w:hAnsi="Times New Roman" w:cs="Times New Roman"/>
                <w:b w:val="0"/>
              </w:rPr>
            </w:pPr>
          </w:p>
          <w:p w:rsidR="00DD13C9" w:rsidRPr="003B4CE7" w:rsidRDefault="00DD13C9" w:rsidP="00062BA1">
            <w:pPr>
              <w:jc w:val="both"/>
              <w:rPr>
                <w:rStyle w:val="Kiemels2"/>
                <w:rFonts w:ascii="Times New Roman" w:hAnsi="Times New Roman" w:cs="Times New Roman"/>
                <w:b w:val="0"/>
              </w:rPr>
            </w:pPr>
            <w:r w:rsidRPr="003B4CE7">
              <w:rPr>
                <w:rStyle w:val="Kiemels2"/>
                <w:rFonts w:ascii="Times New Roman" w:hAnsi="Times New Roman" w:cs="Times New Roman"/>
                <w:b w:val="0"/>
              </w:rPr>
              <w:t>K</w:t>
            </w:r>
            <w:r w:rsidRPr="003B4CE7">
              <w:rPr>
                <w:rFonts w:ascii="Times New Roman" w:hAnsi="Times New Roman" w:cs="Times New Roman"/>
              </w:rPr>
              <w:t xml:space="preserve">ezelőorvosa – amennyiben ön nem tiltja meg – gyógykezelési célból az arra jogosult személyek részére történő hozzáférhetővé tétel érdekében az </w:t>
            </w:r>
            <w:r w:rsidRPr="003B4CE7">
              <w:rPr>
                <w:rFonts w:ascii="Times New Roman" w:hAnsi="Times New Roman" w:cs="Times New Roman"/>
                <w:b/>
              </w:rPr>
              <w:t>EESZT</w:t>
            </w:r>
            <w:r w:rsidRPr="003B4CE7">
              <w:rPr>
                <w:rFonts w:ascii="Times New Roman" w:hAnsi="Times New Roman" w:cs="Times New Roman"/>
              </w:rPr>
              <w:t xml:space="preserve"> (Elektronikus Egészségügyi Szolgáltatási Tér) útján rögzíti TAJ számát, vagy ennek hiányában más azonosítóját, születési idejét, nemét, továbbá az egészségi állapotával, kórelőzményével, egyes beavatkozásaival kapcsolatos egészségügyi adatokat (a továbbiakban: egészségügyi profil).</w:t>
            </w:r>
          </w:p>
          <w:p w:rsidR="00DD13C9" w:rsidRDefault="00DD13C9" w:rsidP="00062BA1">
            <w:pPr>
              <w:tabs>
                <w:tab w:val="left" w:pos="3420"/>
                <w:tab w:val="right" w:leader="dot" w:pos="8820"/>
              </w:tabs>
              <w:autoSpaceDE w:val="0"/>
              <w:jc w:val="both"/>
              <w:rPr>
                <w:rFonts w:ascii="Times New Roman" w:hAnsi="Times New Roman" w:cs="Times New Roman"/>
              </w:rPr>
            </w:pPr>
          </w:p>
          <w:p w:rsidR="00DD13C9" w:rsidRPr="00BD12D6" w:rsidRDefault="00DD13C9" w:rsidP="00062BA1">
            <w:pPr>
              <w:tabs>
                <w:tab w:val="left" w:pos="3420"/>
                <w:tab w:val="right" w:leader="dot" w:pos="8820"/>
              </w:tabs>
              <w:autoSpaceDE w:val="0"/>
              <w:jc w:val="both"/>
              <w:rPr>
                <w:rFonts w:ascii="Times New Roman" w:hAnsi="Times New Roman" w:cs="Times New Roman"/>
              </w:rPr>
            </w:pPr>
            <w:r w:rsidRPr="00BD12D6">
              <w:rPr>
                <w:rFonts w:ascii="Times New Roman" w:hAnsi="Times New Roman" w:cs="Times New Roman"/>
              </w:rPr>
              <w:t>A</w:t>
            </w:r>
            <w:r w:rsidR="00CF7ED4">
              <w:rPr>
                <w:rFonts w:ascii="Times New Roman" w:hAnsi="Times New Roman" w:cs="Times New Roman"/>
              </w:rPr>
              <w:t>z adatkezelő</w:t>
            </w:r>
            <w:r w:rsidRPr="00BD12D6">
              <w:rPr>
                <w:rFonts w:ascii="Times New Roman" w:hAnsi="Times New Roman" w:cs="Times New Roman"/>
              </w:rPr>
              <w:t xml:space="preserve">, mint megbízott egészségügyi szolgáltató kapcsolatban áll partnercégekkel, akik fennálló </w:t>
            </w:r>
            <w:r w:rsidRPr="00BD12D6">
              <w:rPr>
                <w:rFonts w:ascii="Times New Roman" w:hAnsi="Times New Roman" w:cs="Times New Roman"/>
                <w:b/>
              </w:rPr>
              <w:t>szerződéses</w:t>
            </w:r>
            <w:r w:rsidRPr="00BD12D6">
              <w:rPr>
                <w:rFonts w:ascii="Times New Roman" w:hAnsi="Times New Roman" w:cs="Times New Roman"/>
              </w:rPr>
              <w:t xml:space="preserve"> kapcsolat keretében </w:t>
            </w:r>
            <w:r w:rsidRPr="00BD12D6">
              <w:rPr>
                <w:rFonts w:ascii="Times New Roman" w:hAnsi="Times New Roman" w:cs="Times New Roman"/>
                <w:b/>
              </w:rPr>
              <w:t>egészségügyi szolgáltatás</w:t>
            </w:r>
            <w:r w:rsidRPr="00BD12D6">
              <w:rPr>
                <w:rFonts w:ascii="Times New Roman" w:hAnsi="Times New Roman" w:cs="Times New Roman"/>
              </w:rPr>
              <w:t xml:space="preserve"> biztosítása érdekében a</w:t>
            </w:r>
            <w:r w:rsidR="00CF7ED4">
              <w:rPr>
                <w:rFonts w:ascii="Times New Roman" w:hAnsi="Times New Roman" w:cs="Times New Roman"/>
              </w:rPr>
              <w:t>z adatkezelő</w:t>
            </w:r>
            <w:r w:rsidRPr="00BD12D6">
              <w:rPr>
                <w:rFonts w:ascii="Times New Roman" w:hAnsi="Times New Roman" w:cs="Times New Roman"/>
              </w:rPr>
              <w:t xml:space="preserve"> részére ügyfeleiket </w:t>
            </w:r>
            <w:r w:rsidRPr="00BD12D6">
              <w:rPr>
                <w:rFonts w:ascii="Times New Roman" w:hAnsi="Times New Roman" w:cs="Times New Roman"/>
                <w:b/>
              </w:rPr>
              <w:t>beutalják</w:t>
            </w:r>
            <w:r w:rsidRPr="00BD12D6">
              <w:rPr>
                <w:rFonts w:ascii="Times New Roman" w:hAnsi="Times New Roman" w:cs="Times New Roman"/>
              </w:rPr>
              <w:t>. A</w:t>
            </w:r>
            <w:r w:rsidR="00CF7ED4">
              <w:rPr>
                <w:rFonts w:ascii="Times New Roman" w:hAnsi="Times New Roman" w:cs="Times New Roman"/>
              </w:rPr>
              <w:t>z adatkezelő</w:t>
            </w:r>
            <w:r w:rsidRPr="00BD12D6">
              <w:rPr>
                <w:rFonts w:ascii="Times New Roman" w:hAnsi="Times New Roman" w:cs="Times New Roman"/>
              </w:rPr>
              <w:t xml:space="preserve"> részére beutalt betegek következő egészségügyi: betegségét, kórképét, elvégzett vizsgálat nevét, diagnózist, leleteit továbbítja a megbízó </w:t>
            </w:r>
            <w:r w:rsidR="00CF7ED4">
              <w:rPr>
                <w:rFonts w:ascii="Times New Roman" w:hAnsi="Times New Roman" w:cs="Times New Roman"/>
              </w:rPr>
              <w:t>adatkezelő</w:t>
            </w:r>
            <w:r w:rsidR="00CF7ED4" w:rsidRPr="00B31765">
              <w:rPr>
                <w:rFonts w:ascii="Times New Roman" w:hAnsi="Times New Roman" w:cs="Times New Roman"/>
              </w:rPr>
              <w:t xml:space="preserve"> </w:t>
            </w:r>
            <w:r w:rsidRPr="00BD12D6">
              <w:rPr>
                <w:rFonts w:ascii="Times New Roman" w:hAnsi="Times New Roman" w:cs="Times New Roman"/>
              </w:rPr>
              <w:t>részére.</w:t>
            </w:r>
          </w:p>
          <w:p w:rsidR="00DD13C9" w:rsidRPr="00BD12D6" w:rsidRDefault="00DD13C9" w:rsidP="00062BA1">
            <w:pPr>
              <w:jc w:val="both"/>
              <w:rPr>
                <w:rFonts w:ascii="Times New Roman" w:hAnsi="Times New Roman" w:cs="Times New Roman"/>
              </w:rPr>
            </w:pPr>
          </w:p>
          <w:p w:rsidR="00DD13C9" w:rsidRPr="00BD12D6" w:rsidRDefault="00DD13C9" w:rsidP="00062BA1">
            <w:pPr>
              <w:jc w:val="both"/>
              <w:rPr>
                <w:rFonts w:ascii="Times New Roman" w:hAnsi="Times New Roman" w:cs="Times New Roman"/>
              </w:rPr>
            </w:pPr>
            <w:r w:rsidRPr="00BD12D6">
              <w:rPr>
                <w:rFonts w:ascii="Times New Roman" w:hAnsi="Times New Roman" w:cs="Times New Roman"/>
              </w:rPr>
              <w:t xml:space="preserve">A személyes adatokat megosztjuk olyan </w:t>
            </w:r>
            <w:r w:rsidR="00CF7ED4">
              <w:rPr>
                <w:rFonts w:ascii="Times New Roman" w:hAnsi="Times New Roman" w:cs="Times New Roman"/>
              </w:rPr>
              <w:t>szervezetekkel</w:t>
            </w:r>
            <w:r w:rsidRPr="00BD12D6">
              <w:rPr>
                <w:rFonts w:ascii="Times New Roman" w:hAnsi="Times New Roman" w:cs="Times New Roman"/>
              </w:rPr>
              <w:t xml:space="preserve">, akik a nevünkben adatait jellemzően </w:t>
            </w:r>
            <w:r w:rsidRPr="00BD12D6">
              <w:rPr>
                <w:rFonts w:ascii="Times New Roman" w:hAnsi="Times New Roman" w:cs="Times New Roman"/>
                <w:b/>
              </w:rPr>
              <w:t>adatfeldolgozóként</w:t>
            </w:r>
            <w:r w:rsidRPr="00BD12D6">
              <w:rPr>
                <w:rFonts w:ascii="Times New Roman" w:hAnsi="Times New Roman" w:cs="Times New Roman"/>
              </w:rPr>
              <w:t xml:space="preserve"> kezelhetik. Ez magában foglalja a levelezést, laborral való kapcsolattartást, könyvelést. Ezek a társaságok kötelesek védeni az Ön személyes adatait. A könyvelés részére egészségügyi adatot nem továbbítunk. </w:t>
            </w:r>
          </w:p>
          <w:p w:rsidR="00DD13C9" w:rsidRDefault="00DD13C9" w:rsidP="00062BA1">
            <w:pPr>
              <w:jc w:val="both"/>
              <w:rPr>
                <w:rFonts w:ascii="Times New Roman" w:hAnsi="Times New Roman" w:cs="Times New Roman"/>
              </w:rPr>
            </w:pPr>
          </w:p>
          <w:p w:rsidR="00DD13C9" w:rsidRPr="00680494" w:rsidRDefault="00DD13C9" w:rsidP="00062BA1">
            <w:pPr>
              <w:tabs>
                <w:tab w:val="left" w:pos="3420"/>
                <w:tab w:val="right" w:leader="dot" w:pos="8820"/>
              </w:tabs>
              <w:autoSpaceDE w:val="0"/>
              <w:jc w:val="both"/>
              <w:rPr>
                <w:rFonts w:ascii="Times New Roman" w:hAnsi="Times New Roman" w:cs="Times New Roman"/>
              </w:rPr>
            </w:pPr>
            <w:r w:rsidRPr="00680494">
              <w:rPr>
                <w:rFonts w:ascii="Times New Roman" w:hAnsi="Times New Roman" w:cs="Times New Roman"/>
              </w:rPr>
              <w:t>A</w:t>
            </w:r>
            <w:r w:rsidR="00CF7ED4">
              <w:rPr>
                <w:rFonts w:ascii="Times New Roman" w:hAnsi="Times New Roman" w:cs="Times New Roman"/>
              </w:rPr>
              <w:t>z adatkezelő</w:t>
            </w:r>
            <w:r w:rsidRPr="00680494">
              <w:rPr>
                <w:rFonts w:ascii="Times New Roman" w:hAnsi="Times New Roman" w:cs="Times New Roman"/>
              </w:rPr>
              <w:t xml:space="preserve">, mint megbízott egészségügyi szolgáltató kapcsolatban áll </w:t>
            </w:r>
            <w:r w:rsidRPr="00680494">
              <w:rPr>
                <w:rFonts w:ascii="Times New Roman" w:hAnsi="Times New Roman" w:cs="Times New Roman"/>
                <w:b/>
              </w:rPr>
              <w:t>partnercégekkel</w:t>
            </w:r>
            <w:r w:rsidRPr="00680494">
              <w:rPr>
                <w:rFonts w:ascii="Times New Roman" w:hAnsi="Times New Roman" w:cs="Times New Roman"/>
              </w:rPr>
              <w:t>, akik fennálló szerződéses kapcsolat keretében egészségügyi szolgáltatás biztosítása érdekében a</w:t>
            </w:r>
            <w:r w:rsidR="00CF7ED4">
              <w:rPr>
                <w:rFonts w:ascii="Times New Roman" w:hAnsi="Times New Roman" w:cs="Times New Roman"/>
              </w:rPr>
              <w:t>z adatkezelő</w:t>
            </w:r>
            <w:r w:rsidRPr="00680494">
              <w:rPr>
                <w:rFonts w:ascii="Times New Roman" w:hAnsi="Times New Roman" w:cs="Times New Roman"/>
              </w:rPr>
              <w:t xml:space="preserve"> részére ügyfeleiket beutalják. A</w:t>
            </w:r>
            <w:r w:rsidR="00CF7ED4">
              <w:rPr>
                <w:rFonts w:ascii="Times New Roman" w:hAnsi="Times New Roman" w:cs="Times New Roman"/>
              </w:rPr>
              <w:t>z adatkezelő</w:t>
            </w:r>
            <w:r w:rsidRPr="00680494">
              <w:rPr>
                <w:rFonts w:ascii="Times New Roman" w:hAnsi="Times New Roman" w:cs="Times New Roman"/>
              </w:rPr>
              <w:t xml:space="preserve"> részére beutalt betegek következő egészségügyi: betegségét, kórképét, elvégzett vizsgálat nevét, diagnózist, leleteit továbbítja a megbízó </w:t>
            </w:r>
            <w:r w:rsidR="00CF7ED4">
              <w:rPr>
                <w:rFonts w:ascii="Times New Roman" w:hAnsi="Times New Roman" w:cs="Times New Roman"/>
              </w:rPr>
              <w:t>adatkezelő</w:t>
            </w:r>
            <w:r w:rsidR="00CF7ED4" w:rsidRPr="00B31765">
              <w:rPr>
                <w:rFonts w:ascii="Times New Roman" w:hAnsi="Times New Roman" w:cs="Times New Roman"/>
              </w:rPr>
              <w:t xml:space="preserve"> </w:t>
            </w:r>
            <w:r w:rsidRPr="00680494">
              <w:rPr>
                <w:rFonts w:ascii="Times New Roman" w:hAnsi="Times New Roman" w:cs="Times New Roman"/>
              </w:rPr>
              <w:t>részére.</w:t>
            </w:r>
          </w:p>
          <w:p w:rsidR="00DD13C9" w:rsidRPr="00BD12D6" w:rsidRDefault="00DD13C9" w:rsidP="00062BA1">
            <w:pPr>
              <w:jc w:val="both"/>
              <w:rPr>
                <w:rFonts w:ascii="Times New Roman" w:hAnsi="Times New Roman" w:cs="Times New Roman"/>
              </w:rPr>
            </w:pPr>
          </w:p>
          <w:p w:rsidR="00DD13C9" w:rsidRPr="00BD12D6" w:rsidRDefault="00DD13C9" w:rsidP="00062BA1">
            <w:pPr>
              <w:jc w:val="both"/>
              <w:rPr>
                <w:rStyle w:val="Kiemels2"/>
                <w:rFonts w:ascii="Times New Roman" w:hAnsi="Times New Roman" w:cs="Times New Roman"/>
              </w:rPr>
            </w:pPr>
            <w:r w:rsidRPr="00BD12D6">
              <w:rPr>
                <w:rFonts w:ascii="Times New Roman" w:hAnsi="Times New Roman" w:cs="Times New Roman"/>
              </w:rPr>
              <w:t xml:space="preserve">Megelőzés, a gyógykezelés, a népegészségügyi, közegészségügyi-járványügyi intézkedések megtétele érdekében feltétlenül szükséges ideig és mértékig </w:t>
            </w:r>
            <w:r w:rsidRPr="00BD12D6">
              <w:rPr>
                <w:rStyle w:val="Kiemels2"/>
                <w:rFonts w:ascii="Times New Roman" w:hAnsi="Times New Roman" w:cs="Times New Roman"/>
              </w:rPr>
              <w:t xml:space="preserve">egészségügyi </w:t>
            </w:r>
            <w:proofErr w:type="spellStart"/>
            <w:r w:rsidRPr="00BD12D6">
              <w:rPr>
                <w:rStyle w:val="Kiemels2"/>
                <w:rFonts w:ascii="Times New Roman" w:hAnsi="Times New Roman" w:cs="Times New Roman"/>
              </w:rPr>
              <w:t>ellátóhálózaton</w:t>
            </w:r>
            <w:proofErr w:type="spellEnd"/>
            <w:r w:rsidRPr="00BD12D6">
              <w:rPr>
                <w:rStyle w:val="Kiemels2"/>
                <w:rFonts w:ascii="Times New Roman" w:hAnsi="Times New Roman" w:cs="Times New Roman"/>
              </w:rPr>
              <w:t xml:space="preserve"> belül az egészségügyi és személyazonosító adatok továbbíthatók, illetve összekapcsolhatók.</w:t>
            </w:r>
          </w:p>
          <w:p w:rsidR="00DD13C9" w:rsidRPr="00BD12D6" w:rsidRDefault="00DD13C9" w:rsidP="00062BA1">
            <w:pPr>
              <w:jc w:val="both"/>
              <w:rPr>
                <w:rFonts w:ascii="Times New Roman" w:hAnsi="Times New Roman" w:cs="Times New Roman"/>
              </w:rPr>
            </w:pPr>
          </w:p>
          <w:p w:rsidR="00DD13C9" w:rsidRPr="00BD12D6" w:rsidRDefault="00DD13C9" w:rsidP="00062BA1">
            <w:pPr>
              <w:jc w:val="both"/>
              <w:rPr>
                <w:rFonts w:ascii="Times New Roman" w:hAnsi="Times New Roman" w:cs="Times New Roman"/>
              </w:rPr>
            </w:pPr>
            <w:r w:rsidRPr="00BD12D6">
              <w:rPr>
                <w:rFonts w:ascii="Times New Roman" w:hAnsi="Times New Roman" w:cs="Times New Roman"/>
              </w:rPr>
              <w:t xml:space="preserve">A kezelést végző orvos az ön választott </w:t>
            </w:r>
            <w:r w:rsidRPr="00BD12D6">
              <w:rPr>
                <w:rFonts w:ascii="Times New Roman" w:hAnsi="Times New Roman" w:cs="Times New Roman"/>
                <w:b/>
              </w:rPr>
              <w:t>háziorvosa</w:t>
            </w:r>
            <w:r w:rsidRPr="00BD12D6">
              <w:rPr>
                <w:rFonts w:ascii="Times New Roman" w:hAnsi="Times New Roman" w:cs="Times New Roman"/>
              </w:rPr>
              <w:t xml:space="preserve"> részére továbbítja egészségügyi adatait, kivéve, ha ezt ön kifejezetten megtiltja.</w:t>
            </w:r>
          </w:p>
          <w:p w:rsidR="00DD13C9" w:rsidRPr="00BD12D6" w:rsidRDefault="00DD13C9" w:rsidP="00062BA1">
            <w:pPr>
              <w:pStyle w:val="NormlWeb"/>
              <w:spacing w:before="0" w:beforeAutospacing="0" w:after="20" w:afterAutospacing="0"/>
              <w:jc w:val="both"/>
            </w:pPr>
          </w:p>
          <w:p w:rsidR="00DD13C9" w:rsidRPr="00BD12D6" w:rsidRDefault="00DD13C9" w:rsidP="00062BA1">
            <w:pPr>
              <w:pStyle w:val="cf0agj"/>
              <w:spacing w:before="0" w:beforeAutospacing="0" w:after="0" w:afterAutospacing="0" w:line="270" w:lineRule="atLeast"/>
              <w:jc w:val="both"/>
            </w:pPr>
            <w:r w:rsidRPr="00BD12D6">
              <w:rPr>
                <w:b/>
              </w:rPr>
              <w:t>Adatainak továbbítása</w:t>
            </w:r>
            <w:r w:rsidRPr="00BD12D6">
              <w:t xml:space="preserve"> ön, vagy törvényes képviselője írásbeli </w:t>
            </w:r>
            <w:r w:rsidRPr="00BD12D6">
              <w:rPr>
                <w:b/>
              </w:rPr>
              <w:t>hozzájárulása esetén</w:t>
            </w:r>
            <w:r w:rsidRPr="00BD12D6">
              <w:t xml:space="preserve"> is lehetséges a megadott címzettek részére. Tájékoztatom, hogy az elektronikus levelezés titkosított csatornán történik.</w:t>
            </w:r>
          </w:p>
          <w:p w:rsidR="00DD13C9" w:rsidRPr="00BD12D6" w:rsidRDefault="00DD13C9" w:rsidP="00062BA1">
            <w:pPr>
              <w:jc w:val="both"/>
              <w:rPr>
                <w:rFonts w:ascii="Times New Roman" w:hAnsi="Times New Roman" w:cs="Times New Roman"/>
              </w:rPr>
            </w:pPr>
          </w:p>
          <w:p w:rsidR="00DD13C9" w:rsidRPr="00BD12D6" w:rsidRDefault="00DD13C9" w:rsidP="00062BA1">
            <w:pPr>
              <w:jc w:val="both"/>
              <w:rPr>
                <w:rFonts w:ascii="Times New Roman" w:hAnsi="Times New Roman" w:cs="Times New Roman"/>
              </w:rPr>
            </w:pPr>
            <w:r w:rsidRPr="00BD12D6">
              <w:rPr>
                <w:rFonts w:ascii="Times New Roman" w:hAnsi="Times New Roman" w:cs="Times New Roman"/>
                <w:b/>
              </w:rPr>
              <w:t>Fertőző betegség,</w:t>
            </w:r>
            <w:r w:rsidRPr="00BD12D6">
              <w:rPr>
                <w:rFonts w:ascii="Times New Roman" w:hAnsi="Times New Roman" w:cs="Times New Roman"/>
              </w:rPr>
              <w:t xml:space="preserve"> </w:t>
            </w:r>
            <w:r w:rsidRPr="00BD12D6">
              <w:rPr>
                <w:rFonts w:ascii="Times New Roman" w:hAnsi="Times New Roman" w:cs="Times New Roman"/>
                <w:b/>
              </w:rPr>
              <w:t>foglalkozási eredetű</w:t>
            </w:r>
            <w:r w:rsidRPr="00BD12D6">
              <w:rPr>
                <w:rFonts w:ascii="Times New Roman" w:hAnsi="Times New Roman" w:cs="Times New Roman"/>
              </w:rPr>
              <w:t xml:space="preserve"> megbetegedés, vagy annak gyanúja, </w:t>
            </w:r>
            <w:r w:rsidRPr="00BD12D6">
              <w:rPr>
                <w:rFonts w:ascii="Times New Roman" w:hAnsi="Times New Roman" w:cs="Times New Roman"/>
                <w:b/>
              </w:rPr>
              <w:t xml:space="preserve">vele született rendellenesség </w:t>
            </w:r>
            <w:r w:rsidRPr="00BD12D6">
              <w:rPr>
                <w:rFonts w:ascii="Times New Roman" w:hAnsi="Times New Roman" w:cs="Times New Roman"/>
              </w:rPr>
              <w:t xml:space="preserve">esetén (magzat esetén is) az </w:t>
            </w:r>
            <w:r w:rsidRPr="00BD12D6">
              <w:rPr>
                <w:rStyle w:val="Kiemels2"/>
                <w:rFonts w:ascii="Times New Roman" w:hAnsi="Times New Roman" w:cs="Times New Roman"/>
                <w:b w:val="0"/>
              </w:rPr>
              <w:t>egészségügyi és személyazonosító adatot</w:t>
            </w:r>
            <w:r w:rsidRPr="00BD12D6">
              <w:rPr>
                <w:rStyle w:val="Kiemels2"/>
                <w:rFonts w:ascii="Times New Roman" w:hAnsi="Times New Roman" w:cs="Times New Roman"/>
              </w:rPr>
              <w:t xml:space="preserve"> </w:t>
            </w:r>
            <w:r w:rsidRPr="00BD12D6">
              <w:rPr>
                <w:rFonts w:ascii="Times New Roman" w:hAnsi="Times New Roman" w:cs="Times New Roman"/>
              </w:rPr>
              <w:t xml:space="preserve">a jogosult hatóság, illetve nyilvántartó szerv felé </w:t>
            </w:r>
            <w:r w:rsidRPr="00BD12D6">
              <w:rPr>
                <w:rFonts w:ascii="Times New Roman" w:hAnsi="Times New Roman" w:cs="Times New Roman"/>
              </w:rPr>
              <w:lastRenderedPageBreak/>
              <w:t>továbbítjuk.</w:t>
            </w:r>
          </w:p>
          <w:p w:rsidR="00DD13C9" w:rsidRPr="00BD12D6" w:rsidRDefault="00DD13C9" w:rsidP="00062BA1">
            <w:pPr>
              <w:jc w:val="both"/>
              <w:rPr>
                <w:rFonts w:ascii="Times New Roman" w:hAnsi="Times New Roman" w:cs="Times New Roman"/>
              </w:rPr>
            </w:pPr>
          </w:p>
          <w:p w:rsidR="00DD13C9" w:rsidRPr="00BD12D6" w:rsidRDefault="00DD13C9" w:rsidP="00062BA1">
            <w:pPr>
              <w:jc w:val="both"/>
              <w:rPr>
                <w:rStyle w:val="Kiemels2"/>
                <w:rFonts w:ascii="Times New Roman" w:hAnsi="Times New Roman" w:cs="Times New Roman"/>
                <w:b w:val="0"/>
                <w:bCs w:val="0"/>
              </w:rPr>
            </w:pPr>
            <w:r w:rsidRPr="00BD12D6">
              <w:rPr>
                <w:rFonts w:ascii="Times New Roman" w:hAnsi="Times New Roman" w:cs="Times New Roman"/>
              </w:rPr>
              <w:t xml:space="preserve">Első orvosi ellátásakor, ha </w:t>
            </w:r>
            <w:r w:rsidRPr="00BD12D6">
              <w:rPr>
                <w:rFonts w:ascii="Times New Roman" w:hAnsi="Times New Roman" w:cs="Times New Roman"/>
                <w:b/>
              </w:rPr>
              <w:t>8 napon túl gyógyuló sérülést</w:t>
            </w:r>
            <w:r w:rsidRPr="00BD12D6">
              <w:rPr>
                <w:rFonts w:ascii="Times New Roman" w:hAnsi="Times New Roman" w:cs="Times New Roman"/>
              </w:rPr>
              <w:t xml:space="preserve"> szenvedett, ami feltehetően bűncselekmény következménye, a kezelőorvos a rendőrségnek haladéktalanul bejelenti személyazonosító adatait, illetve </w:t>
            </w:r>
            <w:r w:rsidRPr="00BD12D6">
              <w:rPr>
                <w:rFonts w:ascii="Times New Roman" w:hAnsi="Times New Roman" w:cs="Times New Roman"/>
                <w:b/>
              </w:rPr>
              <w:t>gyermekbántalmazás, elhanyagolás</w:t>
            </w:r>
            <w:r w:rsidRPr="00BD12D6">
              <w:rPr>
                <w:rFonts w:ascii="Times New Roman" w:hAnsi="Times New Roman" w:cs="Times New Roman"/>
              </w:rPr>
              <w:t xml:space="preserve"> esetén az illetékes gyermekjóléti szolgálatot értesítjük.</w:t>
            </w:r>
          </w:p>
          <w:p w:rsidR="00DD13C9" w:rsidRPr="00BD12D6" w:rsidRDefault="00DD13C9" w:rsidP="00062BA1">
            <w:pPr>
              <w:jc w:val="both"/>
              <w:rPr>
                <w:rStyle w:val="Kiemels2"/>
                <w:rFonts w:ascii="Times New Roman" w:hAnsi="Times New Roman" w:cs="Times New Roman"/>
              </w:rPr>
            </w:pPr>
          </w:p>
          <w:p w:rsidR="00DD13C9" w:rsidRPr="00BD12D6" w:rsidRDefault="00DD13C9" w:rsidP="00062BA1">
            <w:pPr>
              <w:jc w:val="both"/>
              <w:rPr>
                <w:rStyle w:val="Kiemels2"/>
                <w:rFonts w:ascii="Times New Roman" w:hAnsi="Times New Roman" w:cs="Times New Roman"/>
                <w:b w:val="0"/>
              </w:rPr>
            </w:pPr>
            <w:r w:rsidRPr="00BD12D6">
              <w:rPr>
                <w:rStyle w:val="Kiemels2"/>
                <w:rFonts w:ascii="Times New Roman" w:hAnsi="Times New Roman" w:cs="Times New Roman"/>
                <w:b w:val="0"/>
                <w:bCs w:val="0"/>
              </w:rPr>
              <w:t>A</w:t>
            </w:r>
            <w:r w:rsidRPr="00BD12D6">
              <w:rPr>
                <w:rStyle w:val="Kiemels2"/>
                <w:rFonts w:ascii="Times New Roman" w:hAnsi="Times New Roman" w:cs="Times New Roman"/>
                <w:b w:val="0"/>
              </w:rPr>
              <w:t xml:space="preserve">z önre vonatkozó meghatározott egészségügyi adatok megismerésére jogosult </w:t>
            </w:r>
            <w:r w:rsidRPr="00BD12D6">
              <w:rPr>
                <w:rStyle w:val="Kiemels2"/>
                <w:rFonts w:ascii="Times New Roman" w:hAnsi="Times New Roman" w:cs="Times New Roman"/>
              </w:rPr>
              <w:t xml:space="preserve">a házastárs, </w:t>
            </w:r>
            <w:proofErr w:type="spellStart"/>
            <w:r w:rsidRPr="00BD12D6">
              <w:rPr>
                <w:rStyle w:val="Kiemels2"/>
                <w:rFonts w:ascii="Times New Roman" w:hAnsi="Times New Roman" w:cs="Times New Roman"/>
              </w:rPr>
              <w:t>egyeneságbeli</w:t>
            </w:r>
            <w:proofErr w:type="spellEnd"/>
            <w:r w:rsidRPr="00BD12D6">
              <w:rPr>
                <w:rStyle w:val="Kiemels2"/>
                <w:rFonts w:ascii="Times New Roman" w:hAnsi="Times New Roman" w:cs="Times New Roman"/>
              </w:rPr>
              <w:t xml:space="preserve"> rokon, testvér, valamint élettárs - írásbeli kérelme alapján - </w:t>
            </w:r>
            <w:r w:rsidRPr="00BD12D6">
              <w:rPr>
                <w:rFonts w:ascii="Times New Roman" w:hAnsi="Times New Roman" w:cs="Times New Roman"/>
              </w:rPr>
              <w:t xml:space="preserve">házastárs, az </w:t>
            </w:r>
            <w:proofErr w:type="spellStart"/>
            <w:r w:rsidRPr="00BD12D6">
              <w:rPr>
                <w:rFonts w:ascii="Times New Roman" w:hAnsi="Times New Roman" w:cs="Times New Roman"/>
              </w:rPr>
              <w:t>egyeneságbeli</w:t>
            </w:r>
            <w:proofErr w:type="spellEnd"/>
            <w:r w:rsidRPr="00BD12D6">
              <w:rPr>
                <w:rFonts w:ascii="Times New Roman" w:hAnsi="Times New Roman" w:cs="Times New Roman"/>
              </w:rPr>
              <w:t xml:space="preserve"> rokon, a testvér, illetve az élettárs, valamint leszármazóik életét, egészségét befolyásoló ok feltárása vagy egészségügyi ellátása </w:t>
            </w:r>
            <w:r w:rsidRPr="00BD12D6">
              <w:rPr>
                <w:rStyle w:val="Kiemels2"/>
                <w:rFonts w:ascii="Times New Roman" w:hAnsi="Times New Roman" w:cs="Times New Roman"/>
                <w:b w:val="0"/>
              </w:rPr>
              <w:t xml:space="preserve">céljából szükséges és az </w:t>
            </w:r>
            <w:r w:rsidRPr="00BD12D6">
              <w:rPr>
                <w:rFonts w:ascii="Times New Roman" w:hAnsi="Times New Roman" w:cs="Times New Roman"/>
              </w:rPr>
              <w:t>egészségügyi adat</w:t>
            </w:r>
            <w:r w:rsidRPr="00BD12D6">
              <w:rPr>
                <w:rFonts w:ascii="Times New Roman" w:hAnsi="Times New Roman" w:cs="Times New Roman"/>
                <w:b/>
              </w:rPr>
              <w:t xml:space="preserve"> </w:t>
            </w:r>
            <w:r w:rsidRPr="00BD12D6">
              <w:rPr>
                <w:rStyle w:val="Kiemels2"/>
                <w:rFonts w:ascii="Times New Roman" w:hAnsi="Times New Roman" w:cs="Times New Roman"/>
                <w:b w:val="0"/>
              </w:rPr>
              <w:t>más módon való megismerése</w:t>
            </w:r>
            <w:r w:rsidRPr="00BD12D6">
              <w:rPr>
                <w:rFonts w:ascii="Times New Roman" w:hAnsi="Times New Roman" w:cs="Times New Roman"/>
              </w:rPr>
              <w:t>, illetve az arra való következtetés</w:t>
            </w:r>
            <w:r w:rsidRPr="00BD12D6">
              <w:rPr>
                <w:rFonts w:ascii="Times New Roman" w:hAnsi="Times New Roman" w:cs="Times New Roman"/>
                <w:b/>
              </w:rPr>
              <w:t xml:space="preserve"> </w:t>
            </w:r>
            <w:r w:rsidRPr="00BD12D6">
              <w:rPr>
                <w:rStyle w:val="Kiemels2"/>
                <w:rFonts w:ascii="Times New Roman" w:hAnsi="Times New Roman" w:cs="Times New Roman"/>
                <w:b w:val="0"/>
              </w:rPr>
              <w:t>nem lehetséges</w:t>
            </w:r>
          </w:p>
          <w:p w:rsidR="00DD13C9" w:rsidRPr="00BD12D6" w:rsidRDefault="00DD13C9" w:rsidP="00062BA1">
            <w:pPr>
              <w:jc w:val="both"/>
              <w:rPr>
                <w:rStyle w:val="Kiemels2"/>
                <w:rFonts w:ascii="Times New Roman" w:hAnsi="Times New Roman" w:cs="Times New Roman"/>
              </w:rPr>
            </w:pPr>
          </w:p>
          <w:p w:rsidR="00DD13C9" w:rsidRPr="00BD12D6" w:rsidRDefault="00DD13C9" w:rsidP="00062BA1">
            <w:pPr>
              <w:jc w:val="both"/>
              <w:rPr>
                <w:rStyle w:val="Kiemels2"/>
                <w:rFonts w:ascii="Times New Roman" w:hAnsi="Times New Roman" w:cs="Times New Roman"/>
              </w:rPr>
            </w:pPr>
            <w:r w:rsidRPr="00BD12D6">
              <w:rPr>
                <w:rStyle w:val="Kiemels2"/>
                <w:rFonts w:ascii="Times New Roman" w:hAnsi="Times New Roman" w:cs="Times New Roman"/>
                <w:b w:val="0"/>
                <w:bCs w:val="0"/>
              </w:rPr>
              <w:t>H</w:t>
            </w:r>
            <w:r w:rsidRPr="00BD12D6">
              <w:rPr>
                <w:rStyle w:val="Kiemels2"/>
                <w:rFonts w:ascii="Times New Roman" w:hAnsi="Times New Roman" w:cs="Times New Roman"/>
                <w:b w:val="0"/>
              </w:rPr>
              <w:t>alál</w:t>
            </w:r>
            <w:r w:rsidRPr="00BD12D6">
              <w:rPr>
                <w:rFonts w:ascii="Times New Roman" w:hAnsi="Times New Roman" w:cs="Times New Roman"/>
              </w:rPr>
              <w:t xml:space="preserve"> esetén a </w:t>
            </w:r>
            <w:r w:rsidRPr="00BD12D6">
              <w:rPr>
                <w:rStyle w:val="Kiemels2"/>
                <w:rFonts w:ascii="Times New Roman" w:hAnsi="Times New Roman" w:cs="Times New Roman"/>
                <w:b w:val="0"/>
              </w:rPr>
              <w:t>törvényes képviselő, közeli hozzátartozó, valamint örököse - írásos kérelme</w:t>
            </w:r>
            <w:r w:rsidRPr="00BD12D6">
              <w:rPr>
                <w:rFonts w:ascii="Times New Roman" w:hAnsi="Times New Roman" w:cs="Times New Roman"/>
                <w:b/>
              </w:rPr>
              <w:t xml:space="preserve"> </w:t>
            </w:r>
            <w:r w:rsidRPr="00BD12D6">
              <w:rPr>
                <w:rFonts w:ascii="Times New Roman" w:hAnsi="Times New Roman" w:cs="Times New Roman"/>
              </w:rPr>
              <w:t>alapján - jogosult a</w:t>
            </w:r>
            <w:r w:rsidRPr="00BD12D6">
              <w:rPr>
                <w:rFonts w:ascii="Times New Roman" w:hAnsi="Times New Roman" w:cs="Times New Roman"/>
                <w:b/>
              </w:rPr>
              <w:t xml:space="preserve"> </w:t>
            </w:r>
            <w:r w:rsidRPr="00BD12D6">
              <w:rPr>
                <w:rStyle w:val="Kiemels2"/>
                <w:rFonts w:ascii="Times New Roman" w:hAnsi="Times New Roman" w:cs="Times New Roman"/>
                <w:b w:val="0"/>
              </w:rPr>
              <w:t>halál okával összefüggő egészségügyi adatokat megismerni.</w:t>
            </w:r>
          </w:p>
          <w:p w:rsidR="00DD13C9" w:rsidRPr="00BD12D6" w:rsidRDefault="00DD13C9" w:rsidP="00062BA1">
            <w:pPr>
              <w:pStyle w:val="cf0agj"/>
              <w:spacing w:before="0" w:beforeAutospacing="0" w:after="0" w:afterAutospacing="0" w:line="270" w:lineRule="atLeast"/>
              <w:jc w:val="both"/>
            </w:pPr>
          </w:p>
          <w:p w:rsidR="00DD13C9" w:rsidRPr="00BD12D6" w:rsidRDefault="00DD13C9" w:rsidP="00062BA1">
            <w:pPr>
              <w:pStyle w:val="cf0agj"/>
              <w:spacing w:before="0" w:beforeAutospacing="0" w:after="0" w:afterAutospacing="0" w:line="270" w:lineRule="atLeast"/>
              <w:jc w:val="both"/>
            </w:pPr>
            <w:r w:rsidRPr="00BD12D6">
              <w:t xml:space="preserve">Az egészségügyi és a megkereső vagy </w:t>
            </w:r>
            <w:r w:rsidRPr="00BD12D6">
              <w:rPr>
                <w:b/>
              </w:rPr>
              <w:t>adatszolgáltatást kérő szerv</w:t>
            </w:r>
            <w:r w:rsidRPr="00BD12D6">
              <w:t xml:space="preserve"> (pl. bíróság, rendőrség) által törvény alapján kezelhető, az azonosításhoz szükséges személyazonosító adatait átadjuk.</w:t>
            </w:r>
          </w:p>
          <w:p w:rsidR="00DD13C9" w:rsidRPr="00BD12D6" w:rsidRDefault="00DD13C9" w:rsidP="00062BA1">
            <w:pPr>
              <w:jc w:val="both"/>
              <w:rPr>
                <w:rFonts w:ascii="Times New Roman" w:hAnsi="Times New Roman" w:cs="Times New Roman"/>
                <w:b/>
                <w:bCs/>
              </w:rPr>
            </w:pPr>
          </w:p>
        </w:tc>
      </w:tr>
      <w:tr w:rsidR="00DD13C9" w:rsidTr="00062BA1">
        <w:tc>
          <w:tcPr>
            <w:tcW w:w="1443" w:type="dxa"/>
          </w:tcPr>
          <w:p w:rsidR="00DD13C9" w:rsidRPr="00E85B85" w:rsidRDefault="00DD13C9" w:rsidP="00062BA1">
            <w:pPr>
              <w:jc w:val="both"/>
              <w:rPr>
                <w:rFonts w:ascii="Times New Roman" w:hAnsi="Times New Roman" w:cs="Times New Roman"/>
                <w:b/>
              </w:rPr>
            </w:pPr>
            <w:r>
              <w:rPr>
                <w:rFonts w:ascii="Times New Roman" w:hAnsi="Times New Roman" w:cs="Times New Roman"/>
                <w:b/>
              </w:rPr>
              <w:lastRenderedPageBreak/>
              <w:t>Céltól eltérő adatkezelés</w:t>
            </w:r>
          </w:p>
        </w:tc>
        <w:tc>
          <w:tcPr>
            <w:tcW w:w="7828" w:type="dxa"/>
          </w:tcPr>
          <w:p w:rsidR="00DD13C9" w:rsidRPr="00BD12D6" w:rsidRDefault="00DD13C9" w:rsidP="00062BA1">
            <w:pPr>
              <w:rPr>
                <w:rFonts w:ascii="Times New Roman" w:hAnsi="Times New Roman" w:cs="Times New Roman"/>
                <w:bCs/>
              </w:rPr>
            </w:pPr>
            <w:r w:rsidRPr="00BD12D6">
              <w:rPr>
                <w:rStyle w:val="Kiemels2"/>
                <w:rFonts w:ascii="Times New Roman" w:hAnsi="Times New Roman" w:cs="Times New Roman"/>
                <w:b w:val="0"/>
              </w:rPr>
              <w:t>Egészségügyi adatai személyazonosításra alkalmatlan módon statisztikai célból kezelhetőek.</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kockázata</w:t>
            </w:r>
          </w:p>
        </w:tc>
        <w:tc>
          <w:tcPr>
            <w:tcW w:w="7828" w:type="dxa"/>
          </w:tcPr>
          <w:p w:rsidR="00DD13C9" w:rsidRPr="00BD12D6" w:rsidRDefault="00DD13C9" w:rsidP="00062BA1">
            <w:pPr>
              <w:widowControl/>
              <w:jc w:val="both"/>
              <w:rPr>
                <w:rFonts w:ascii="Times New Roman" w:hAnsi="Times New Roman" w:cs="Times New Roman"/>
              </w:rPr>
            </w:pPr>
            <w:r w:rsidRPr="00BD12D6">
              <w:rPr>
                <w:rFonts w:ascii="Times New Roman" w:hAnsi="Times New Roman" w:cs="Times New Roman"/>
              </w:rPr>
              <w:t>A szerződéses adatok kezelését a</w:t>
            </w:r>
            <w:r w:rsidR="00CF7ED4">
              <w:rPr>
                <w:rFonts w:ascii="Times New Roman" w:hAnsi="Times New Roman" w:cs="Times New Roman"/>
              </w:rPr>
              <w:t>z adatkezelő</w:t>
            </w:r>
            <w:r w:rsidRPr="00BD12D6">
              <w:rPr>
                <w:rFonts w:ascii="Times New Roman" w:hAnsi="Times New Roman" w:cs="Times New Roman"/>
              </w:rPr>
              <w:t xml:space="preserve"> magas kockázatúnak értékeli, amelynek keretében adatvédelmi hatásvizsgálati igazolással rendelkező szoftverben kezeli az egészségügyi és személyes adatokat, elektronikus adatküldésnél titkosított csatornát alkalmaz, fokozottan ügyel az adatvédelmi szabályzatban foglaltak megtartására a szerződéses adatok elvesztésének, megsemmisülésének, megváltozásának, jogosulatlan közlése, hozzáférés megakadályozása érdekében. A</w:t>
            </w:r>
            <w:r w:rsidR="00CF7ED4">
              <w:rPr>
                <w:rFonts w:ascii="Times New Roman" w:hAnsi="Times New Roman" w:cs="Times New Roman"/>
              </w:rPr>
              <w:t>z adatkezelő</w:t>
            </w:r>
            <w:r w:rsidR="00CF7ED4" w:rsidRPr="00B31765">
              <w:rPr>
                <w:rFonts w:ascii="Times New Roman" w:hAnsi="Times New Roman" w:cs="Times New Roman"/>
              </w:rPr>
              <w:t xml:space="preserve"> </w:t>
            </w:r>
            <w:r w:rsidRPr="00BD12D6">
              <w:rPr>
                <w:rFonts w:ascii="Times New Roman" w:hAnsi="Times New Roman" w:cs="Times New Roman"/>
              </w:rPr>
              <w:t xml:space="preserve">az </w:t>
            </w:r>
            <w:proofErr w:type="spellStart"/>
            <w:r w:rsidRPr="00BD12D6">
              <w:rPr>
                <w:rFonts w:ascii="Times New Roman" w:hAnsi="Times New Roman" w:cs="Times New Roman"/>
              </w:rPr>
              <w:t>érintetti</w:t>
            </w:r>
            <w:proofErr w:type="spellEnd"/>
            <w:r w:rsidRPr="00BD12D6">
              <w:rPr>
                <w:rFonts w:ascii="Times New Roman" w:hAnsi="Times New Roman" w:cs="Times New Roman"/>
              </w:rPr>
              <w:t xml:space="preserve"> jogok biztosítása érdekében külön tájékoztatót alkalmaz a szerződés részeként, az adatok kezelésére titoktartási nyilatkozatot tett személyek jogosultak.</w:t>
            </w:r>
          </w:p>
        </w:tc>
      </w:tr>
    </w:tbl>
    <w:p w:rsidR="00DD13C9" w:rsidRDefault="00DD13C9" w:rsidP="00DD13C9">
      <w:pPr>
        <w:pStyle w:val="Cmsor1"/>
        <w:jc w:val="both"/>
        <w:rPr>
          <w:rFonts w:ascii="Times New Roman" w:hAnsi="Times New Roman" w:cs="Times New Roman"/>
        </w:rPr>
      </w:pPr>
    </w:p>
    <w:p w:rsidR="0073641F" w:rsidRPr="00760FC6" w:rsidRDefault="00381D35" w:rsidP="00760FC6">
      <w:pPr>
        <w:pStyle w:val="Cmsor1"/>
        <w:numPr>
          <w:ilvl w:val="1"/>
          <w:numId w:val="21"/>
        </w:numPr>
        <w:jc w:val="both"/>
        <w:rPr>
          <w:rFonts w:ascii="Times New Roman" w:hAnsi="Times New Roman" w:cs="Times New Roman"/>
        </w:rPr>
      </w:pPr>
      <w:bookmarkStart w:id="7" w:name="_Toc52796747"/>
      <w:r w:rsidRPr="00760FC6">
        <w:rPr>
          <w:rFonts w:ascii="Times New Roman" w:hAnsi="Times New Roman" w:cs="Times New Roman"/>
        </w:rPr>
        <w:t>A</w:t>
      </w:r>
      <w:r w:rsidR="0073641F" w:rsidRPr="00760FC6">
        <w:rPr>
          <w:rFonts w:ascii="Times New Roman" w:hAnsi="Times New Roman" w:cs="Times New Roman"/>
        </w:rPr>
        <w:t xml:space="preserve"> szerződés teljesítéséhez kapcsolódó fizetési kötelezettség teljesítése</w:t>
      </w:r>
      <w:bookmarkEnd w:id="7"/>
    </w:p>
    <w:p w:rsidR="00381D35" w:rsidRDefault="00381D35" w:rsidP="00381D35">
      <w:pPr>
        <w:pStyle w:val="NormlWeb"/>
        <w:shd w:val="clear" w:color="auto" w:fill="FFFFFF"/>
        <w:spacing w:before="0" w:beforeAutospacing="0" w:after="150" w:afterAutospacing="0"/>
        <w:jc w:val="both"/>
        <w:rPr>
          <w:b/>
          <w:u w:val="single"/>
        </w:rPr>
      </w:pPr>
    </w:p>
    <w:p w:rsidR="00381D35" w:rsidRPr="00B31765" w:rsidRDefault="00381D35" w:rsidP="00381D35">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szerződés teljesítéséhez kapcsolódóan a</w:t>
      </w:r>
      <w:r w:rsidR="00CF7ED4">
        <w:rPr>
          <w:rFonts w:ascii="Times New Roman" w:hAnsi="Times New Roman" w:cs="Times New Roman"/>
        </w:rPr>
        <w:t>z adatkezelő</w:t>
      </w:r>
      <w:r>
        <w:rPr>
          <w:rFonts w:ascii="Times New Roman" w:hAnsi="Times New Roman" w:cs="Times New Roman"/>
        </w:rPr>
        <w:t xml:space="preserve"> számlát, készpénzes fizetés esetén pénztárbizonylatot állít ki magánszemély</w:t>
      </w:r>
      <w:r w:rsidR="00861A75">
        <w:rPr>
          <w:rFonts w:ascii="Times New Roman" w:hAnsi="Times New Roman" w:cs="Times New Roman"/>
        </w:rPr>
        <w:t xml:space="preserve"> </w:t>
      </w:r>
      <w:r>
        <w:rPr>
          <w:rFonts w:ascii="Times New Roman" w:hAnsi="Times New Roman" w:cs="Times New Roman"/>
        </w:rPr>
        <w:t>részére is</w:t>
      </w:r>
      <w:r w:rsidRPr="00B31765">
        <w:rPr>
          <w:rFonts w:ascii="Times New Roman" w:hAnsi="Times New Roman" w:cs="Times New Roman"/>
        </w:rPr>
        <w:t>.</w:t>
      </w:r>
    </w:p>
    <w:p w:rsidR="00381D35" w:rsidRPr="00B31765" w:rsidRDefault="00381D35" w:rsidP="00381D35">
      <w:pPr>
        <w:widowControl/>
        <w:jc w:val="both"/>
        <w:rPr>
          <w:rFonts w:ascii="Times New Roman" w:hAnsi="Times New Roman" w:cs="Times New Roman"/>
        </w:rPr>
      </w:pPr>
    </w:p>
    <w:tbl>
      <w:tblPr>
        <w:tblStyle w:val="Rcsostblzat"/>
        <w:tblW w:w="0" w:type="auto"/>
        <w:tblLook w:val="01E0"/>
      </w:tblPr>
      <w:tblGrid>
        <w:gridCol w:w="1463"/>
        <w:gridCol w:w="7825"/>
      </w:tblGrid>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Kezelt adatok</w:t>
            </w:r>
          </w:p>
        </w:tc>
        <w:tc>
          <w:tcPr>
            <w:tcW w:w="7828" w:type="dxa"/>
          </w:tcPr>
          <w:p w:rsidR="00DD13C9" w:rsidRPr="00E85B85" w:rsidRDefault="00DD13C9" w:rsidP="00062BA1">
            <w:pPr>
              <w:widowControl/>
              <w:jc w:val="both"/>
              <w:rPr>
                <w:rFonts w:ascii="Times New Roman" w:hAnsi="Times New Roman" w:cs="Times New Roman"/>
              </w:rPr>
            </w:pPr>
            <w:r>
              <w:rPr>
                <w:rFonts w:ascii="Times New Roman" w:hAnsi="Times New Roman" w:cs="Times New Roman"/>
              </w:rPr>
              <w:t>A</w:t>
            </w:r>
            <w:r w:rsidR="00CF7ED4">
              <w:rPr>
                <w:rFonts w:ascii="Times New Roman" w:hAnsi="Times New Roman" w:cs="Times New Roman"/>
              </w:rPr>
              <w:t>z adatkezelő</w:t>
            </w:r>
            <w:r>
              <w:rPr>
                <w:rFonts w:ascii="Times New Roman" w:hAnsi="Times New Roman" w:cs="Times New Roman"/>
              </w:rPr>
              <w:t xml:space="preserve"> </w:t>
            </w:r>
            <w:r w:rsidRPr="00B31765">
              <w:rPr>
                <w:rFonts w:ascii="Times New Roman" w:hAnsi="Times New Roman" w:cs="Times New Roman"/>
              </w:rPr>
              <w:t>által kiállított számviteli bizonylathoz személyes adatok (név, cím, számlázási név, cím) kezelése szükséges.</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célja</w:t>
            </w:r>
          </w:p>
        </w:tc>
        <w:tc>
          <w:tcPr>
            <w:tcW w:w="7828" w:type="dxa"/>
          </w:tcPr>
          <w:p w:rsidR="00DD13C9" w:rsidRPr="00BD12D6" w:rsidRDefault="00DD13C9" w:rsidP="00062BA1">
            <w:pPr>
              <w:widowControl/>
              <w:jc w:val="both"/>
              <w:rPr>
                <w:rFonts w:ascii="Times New Roman" w:hAnsi="Times New Roman" w:cs="Times New Roman"/>
              </w:rPr>
            </w:pPr>
            <w:r>
              <w:rPr>
                <w:rFonts w:ascii="Times New Roman" w:hAnsi="Times New Roman" w:cs="Times New Roman"/>
              </w:rPr>
              <w:t xml:space="preserve">Az </w:t>
            </w:r>
            <w:r w:rsidRPr="00B31765">
              <w:rPr>
                <w:rFonts w:ascii="Times New Roman" w:hAnsi="Times New Roman" w:cs="Times New Roman"/>
              </w:rPr>
              <w:t>adatkezelés célja a fizetésre kötelezett azonosítása, a fizetési kötelezettség megálla</w:t>
            </w:r>
            <w:r>
              <w:rPr>
                <w:rFonts w:ascii="Times New Roman" w:hAnsi="Times New Roman" w:cs="Times New Roman"/>
              </w:rPr>
              <w:t>pítása és a számla kézbesítése.</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lastRenderedPageBreak/>
              <w:t>Adatkezelés jogalapja</w:t>
            </w:r>
          </w:p>
        </w:tc>
        <w:tc>
          <w:tcPr>
            <w:tcW w:w="7828" w:type="dxa"/>
          </w:tcPr>
          <w:p w:rsidR="00DD13C9" w:rsidRDefault="00DD13C9" w:rsidP="00062BA1">
            <w:pPr>
              <w:widowControl/>
              <w:jc w:val="both"/>
              <w:rPr>
                <w:rFonts w:ascii="Times New Roman" w:hAnsi="Times New Roman" w:cs="Times New Roman"/>
              </w:rPr>
            </w:pPr>
            <w:r w:rsidRPr="00B31765">
              <w:rPr>
                <w:rFonts w:ascii="Times New Roman" w:hAnsi="Times New Roman" w:cs="Times New Roman"/>
              </w:rPr>
              <w:t>A GDPR 6. cikke (1) bekezdésének c) pontja alapján az adatkezelőre vonatkozó jogi kötelezettség teljesítéséhez szükséges a személyes adatok kezelése. Ezt a jogi kötelezettséget a számvitelről szóló 2000. évi C. törvény 166.</w:t>
            </w:r>
            <w:r>
              <w:rPr>
                <w:rFonts w:ascii="Times New Roman" w:hAnsi="Times New Roman" w:cs="Times New Roman"/>
              </w:rPr>
              <w:t xml:space="preserve"> </w:t>
            </w:r>
            <w:r w:rsidRPr="00B31765">
              <w:rPr>
                <w:rFonts w:ascii="Times New Roman" w:hAnsi="Times New Roman" w:cs="Times New Roman"/>
              </w:rPr>
              <w:t>§ és 169.</w:t>
            </w:r>
            <w:r>
              <w:rPr>
                <w:rFonts w:ascii="Times New Roman" w:hAnsi="Times New Roman" w:cs="Times New Roman"/>
              </w:rPr>
              <w:t xml:space="preserve"> </w:t>
            </w:r>
            <w:r w:rsidRPr="00B31765">
              <w:rPr>
                <w:rFonts w:ascii="Times New Roman" w:hAnsi="Times New Roman" w:cs="Times New Roman"/>
              </w:rPr>
              <w:t>§ (2) bekezdése határozza meg.</w:t>
            </w:r>
          </w:p>
          <w:p w:rsidR="00DD13C9" w:rsidRDefault="00DD13C9" w:rsidP="00062BA1">
            <w:pPr>
              <w:widowControl/>
              <w:jc w:val="both"/>
              <w:rPr>
                <w:rFonts w:ascii="Times New Roman" w:hAnsi="Times New Roman" w:cs="Times New Roman"/>
              </w:rPr>
            </w:pPr>
          </w:p>
          <w:p w:rsidR="00DD13C9" w:rsidRPr="00BD12D6" w:rsidRDefault="00DD13C9" w:rsidP="00062BA1">
            <w:pPr>
              <w:widowControl/>
              <w:jc w:val="both"/>
              <w:rPr>
                <w:rFonts w:ascii="Times New Roman" w:hAnsi="Times New Roman" w:cs="Times New Roman"/>
                <w:b/>
              </w:rPr>
            </w:pPr>
            <w:r w:rsidRPr="000F4B4F">
              <w:rPr>
                <w:rFonts w:ascii="Times New Roman" w:eastAsia="Times New Roman" w:hAnsi="Times New Roman"/>
                <w:b/>
                <w:lang w:eastAsia="hu-HU"/>
              </w:rPr>
              <w:t>Adatszolgáltatás alapja:</w:t>
            </w:r>
            <w:r w:rsidRPr="000F4B4F">
              <w:rPr>
                <w:rFonts w:ascii="Times New Roman" w:eastAsia="Times New Roman" w:hAnsi="Times New Roman"/>
                <w:lang w:eastAsia="hu-HU"/>
              </w:rPr>
              <w:t xml:space="preserve"> </w:t>
            </w:r>
            <w:r>
              <w:rPr>
                <w:rFonts w:ascii="Times New Roman" w:eastAsia="Times New Roman" w:hAnsi="Times New Roman"/>
                <w:lang w:eastAsia="hu-HU"/>
              </w:rPr>
              <w:t>jogszabályon alapul</w:t>
            </w:r>
            <w:r w:rsidRPr="000F4B4F">
              <w:rPr>
                <w:rFonts w:ascii="Times New Roman" w:eastAsia="Times New Roman" w:hAnsi="Times New Roman"/>
                <w:lang w:eastAsia="hu-HU"/>
              </w:rPr>
              <w:t xml:space="preserve">, megadása kötelező, </w:t>
            </w:r>
            <w:r>
              <w:rPr>
                <w:rFonts w:ascii="Times New Roman" w:eastAsia="Times New Roman" w:hAnsi="Times New Roman"/>
                <w:lang w:eastAsia="hu-HU"/>
              </w:rPr>
              <w:t>hiányában nem tudunk jogszabályi kötelezettségünknek eleget tenni</w:t>
            </w:r>
            <w:r w:rsidRPr="000F4B4F">
              <w:rPr>
                <w:rFonts w:ascii="Times New Roman" w:eastAsia="Times New Roman" w:hAnsi="Times New Roman"/>
                <w:lang w:eastAsia="hu-HU"/>
              </w:rPr>
              <w:t>.</w:t>
            </w:r>
            <w:r w:rsidRPr="000F4B4F">
              <w:rPr>
                <w:rFonts w:ascii="Times New Roman" w:hAnsi="Times New Roman" w:cs="Times New Roman"/>
                <w:b/>
              </w:rPr>
              <w:t xml:space="preserve"> </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ideje</w:t>
            </w:r>
          </w:p>
        </w:tc>
        <w:tc>
          <w:tcPr>
            <w:tcW w:w="7828" w:type="dxa"/>
          </w:tcPr>
          <w:p w:rsidR="00DD13C9" w:rsidRPr="00BD12D6" w:rsidRDefault="00DD13C9" w:rsidP="00062BA1">
            <w:pPr>
              <w:widowControl/>
              <w:jc w:val="both"/>
              <w:rPr>
                <w:rFonts w:ascii="Times New Roman" w:hAnsi="Times New Roman" w:cs="Times New Roman"/>
              </w:rPr>
            </w:pPr>
            <w:r w:rsidRPr="00B31765">
              <w:rPr>
                <w:rFonts w:ascii="Times New Roman" w:hAnsi="Times New Roman" w:cs="Times New Roman"/>
              </w:rPr>
              <w:t xml:space="preserve">Az adatkezelés ideje a szigorú számadási bizonylatok megőrzésére vonatkozó </w:t>
            </w:r>
            <w:r>
              <w:rPr>
                <w:rFonts w:ascii="Times New Roman" w:hAnsi="Times New Roman" w:cs="Times New Roman"/>
              </w:rPr>
              <w:t>szabályok szerint 8 év.</w:t>
            </w:r>
          </w:p>
        </w:tc>
      </w:tr>
      <w:tr w:rsidR="00DD13C9" w:rsidTr="00062BA1">
        <w:tc>
          <w:tcPr>
            <w:tcW w:w="1443" w:type="dxa"/>
          </w:tcPr>
          <w:p w:rsidR="00DD13C9" w:rsidRPr="00E85B85" w:rsidRDefault="00DD13C9" w:rsidP="00062BA1">
            <w:pPr>
              <w:jc w:val="both"/>
              <w:rPr>
                <w:rFonts w:ascii="Times New Roman" w:hAnsi="Times New Roman" w:cs="Times New Roman"/>
                <w:b/>
              </w:rPr>
            </w:pPr>
            <w:r>
              <w:rPr>
                <w:rFonts w:ascii="Times New Roman" w:hAnsi="Times New Roman" w:cs="Times New Roman"/>
                <w:b/>
              </w:rPr>
              <w:t>Adatok továbbítása</w:t>
            </w:r>
            <w:r w:rsidR="00DD0BAB">
              <w:rPr>
                <w:rFonts w:ascii="Times New Roman" w:hAnsi="Times New Roman" w:cs="Times New Roman"/>
                <w:b/>
              </w:rPr>
              <w:t>, címzettek</w:t>
            </w:r>
          </w:p>
        </w:tc>
        <w:tc>
          <w:tcPr>
            <w:tcW w:w="7828" w:type="dxa"/>
          </w:tcPr>
          <w:p w:rsidR="00DD13C9" w:rsidRPr="00B31765" w:rsidRDefault="00DD13C9" w:rsidP="00062BA1">
            <w:pPr>
              <w:widowControl/>
              <w:jc w:val="both"/>
              <w:rPr>
                <w:rFonts w:ascii="Times New Roman" w:hAnsi="Times New Roman" w:cs="Times New Roman"/>
              </w:rPr>
            </w:pPr>
            <w:r w:rsidRPr="00B31765">
              <w:rPr>
                <w:rFonts w:ascii="Times New Roman" w:hAnsi="Times New Roman" w:cs="Times New Roman"/>
              </w:rPr>
              <w:t xml:space="preserve">Az adatok kizárólag </w:t>
            </w:r>
            <w:r>
              <w:rPr>
                <w:rFonts w:ascii="Times New Roman" w:hAnsi="Times New Roman" w:cs="Times New Roman"/>
              </w:rPr>
              <w:t>az</w:t>
            </w:r>
            <w:r w:rsidRPr="00B31765">
              <w:rPr>
                <w:rFonts w:ascii="Times New Roman" w:hAnsi="Times New Roman" w:cs="Times New Roman"/>
              </w:rPr>
              <w:t xml:space="preserve"> ellenőrzésére felhatalmazottak részére továbbíthatóak.</w:t>
            </w:r>
          </w:p>
          <w:p w:rsidR="00DD13C9" w:rsidRDefault="00DD13C9" w:rsidP="00062BA1">
            <w:pPr>
              <w:widowControl/>
              <w:jc w:val="both"/>
              <w:rPr>
                <w:b/>
                <w:color w:val="FF0000"/>
              </w:rPr>
            </w:pPr>
          </w:p>
        </w:tc>
      </w:tr>
      <w:tr w:rsidR="00DD13C9" w:rsidTr="00062BA1">
        <w:tc>
          <w:tcPr>
            <w:tcW w:w="1443" w:type="dxa"/>
          </w:tcPr>
          <w:p w:rsidR="00DD13C9" w:rsidRPr="00E85B85" w:rsidRDefault="00DD13C9" w:rsidP="00062BA1">
            <w:pPr>
              <w:jc w:val="both"/>
              <w:rPr>
                <w:rFonts w:ascii="Times New Roman" w:hAnsi="Times New Roman" w:cs="Times New Roman"/>
                <w:b/>
              </w:rPr>
            </w:pPr>
            <w:r>
              <w:rPr>
                <w:rFonts w:ascii="Times New Roman" w:hAnsi="Times New Roman" w:cs="Times New Roman"/>
                <w:b/>
              </w:rPr>
              <w:t>Céltól eltérő adatkezelés</w:t>
            </w:r>
          </w:p>
        </w:tc>
        <w:tc>
          <w:tcPr>
            <w:tcW w:w="7828" w:type="dxa"/>
          </w:tcPr>
          <w:p w:rsidR="00DD13C9" w:rsidRPr="00BD12D6" w:rsidRDefault="00DD13C9" w:rsidP="00062BA1">
            <w:pPr>
              <w:widowControl/>
              <w:jc w:val="both"/>
              <w:rPr>
                <w:rFonts w:ascii="Times New Roman" w:hAnsi="Times New Roman" w:cs="Times New Roman"/>
              </w:rPr>
            </w:pPr>
            <w:r>
              <w:rPr>
                <w:rFonts w:ascii="Times New Roman" w:hAnsi="Times New Roman" w:cs="Times New Roman"/>
              </w:rPr>
              <w:t>Amennyiben az</w:t>
            </w:r>
            <w:r w:rsidRPr="00B31765">
              <w:rPr>
                <w:rFonts w:ascii="Times New Roman" w:hAnsi="Times New Roman" w:cs="Times New Roman"/>
              </w:rPr>
              <w:t xml:space="preserve"> adatvédelmi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 xml:space="preserve">cím tekintetében, a GDPR </w:t>
            </w:r>
            <w:r>
              <w:rPr>
                <w:rFonts w:ascii="Times New Roman" w:hAnsi="Times New Roman" w:cs="Times New Roman"/>
              </w:rPr>
              <w:t>34. cikkében foglaltak alapján.</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kockázata</w:t>
            </w:r>
          </w:p>
        </w:tc>
        <w:tc>
          <w:tcPr>
            <w:tcW w:w="7828" w:type="dxa"/>
          </w:tcPr>
          <w:p w:rsidR="00DD13C9" w:rsidRPr="00BD12D6" w:rsidRDefault="00DD13C9" w:rsidP="00062BA1">
            <w:pPr>
              <w:widowControl/>
              <w:jc w:val="both"/>
              <w:rPr>
                <w:rFonts w:ascii="Times New Roman" w:hAnsi="Times New Roman" w:cs="Times New Roman"/>
              </w:rPr>
            </w:pPr>
            <w:r w:rsidRPr="00861A75">
              <w:rPr>
                <w:rFonts w:ascii="Times New Roman" w:hAnsi="Times New Roman" w:cs="Times New Roman"/>
              </w:rPr>
              <w:t>A számlázási adatok kezelését a</w:t>
            </w:r>
            <w:r w:rsidR="00CF7ED4">
              <w:rPr>
                <w:rFonts w:ascii="Times New Roman" w:hAnsi="Times New Roman" w:cs="Times New Roman"/>
              </w:rPr>
              <w:t>z adatkezelő</w:t>
            </w:r>
            <w:r w:rsidRPr="00861A75">
              <w:rPr>
                <w:rFonts w:ascii="Times New Roman" w:hAnsi="Times New Roman" w:cs="Times New Roman"/>
              </w:rPr>
              <w:t xml:space="preserve"> alacsony kockázatúnak értékeli</w:t>
            </w:r>
            <w:r>
              <w:rPr>
                <w:rFonts w:ascii="Times New Roman" w:hAnsi="Times New Roman" w:cs="Times New Roman"/>
              </w:rPr>
              <w:t xml:space="preserve"> (egészségügyi adatot számlán nem tüntet fel)</w:t>
            </w:r>
            <w:r w:rsidRPr="00861A75">
              <w:rPr>
                <w:rFonts w:ascii="Times New Roman" w:hAnsi="Times New Roman" w:cs="Times New Roman"/>
              </w:rPr>
              <w:t>, a</w:t>
            </w:r>
            <w:r w:rsidR="00CF7ED4">
              <w:rPr>
                <w:rFonts w:ascii="Times New Roman" w:hAnsi="Times New Roman" w:cs="Times New Roman"/>
              </w:rPr>
              <w:t>z adatkezelő</w:t>
            </w:r>
            <w:r w:rsidRPr="00861A75">
              <w:rPr>
                <w:rFonts w:ascii="Times New Roman" w:hAnsi="Times New Roman" w:cs="Times New Roman"/>
              </w:rPr>
              <w:t xml:space="preserve"> az adatvédelmi és adatbiztonsági szabályai szerint jár el.</w:t>
            </w:r>
          </w:p>
        </w:tc>
      </w:tr>
    </w:tbl>
    <w:p w:rsidR="00EA277A" w:rsidRDefault="00EA277A" w:rsidP="00DD13C9"/>
    <w:p w:rsidR="00887E0E" w:rsidRPr="00760FC6" w:rsidRDefault="00A3031D" w:rsidP="00991E7C">
      <w:pPr>
        <w:pStyle w:val="Cmsor1"/>
        <w:numPr>
          <w:ilvl w:val="1"/>
          <w:numId w:val="21"/>
        </w:numPr>
        <w:rPr>
          <w:rFonts w:ascii="Times New Roman" w:hAnsi="Times New Roman" w:cs="Times New Roman"/>
        </w:rPr>
      </w:pPr>
      <w:bookmarkStart w:id="8" w:name="_Toc52796748"/>
      <w:r w:rsidRPr="00760FC6">
        <w:rPr>
          <w:rFonts w:ascii="Times New Roman" w:hAnsi="Times New Roman" w:cs="Times New Roman"/>
        </w:rPr>
        <w:t xml:space="preserve">A </w:t>
      </w:r>
      <w:proofErr w:type="spellStart"/>
      <w:r w:rsidRPr="00760FC6">
        <w:rPr>
          <w:rFonts w:ascii="Times New Roman" w:hAnsi="Times New Roman" w:cs="Times New Roman"/>
        </w:rPr>
        <w:t>c</w:t>
      </w:r>
      <w:r w:rsidR="00887E0E" w:rsidRPr="00760FC6">
        <w:rPr>
          <w:rFonts w:ascii="Times New Roman" w:hAnsi="Times New Roman" w:cs="Times New Roman"/>
        </w:rPr>
        <w:t>ookie-kal</w:t>
      </w:r>
      <w:proofErr w:type="spellEnd"/>
      <w:r w:rsidR="00887E0E" w:rsidRPr="00760FC6">
        <w:rPr>
          <w:rFonts w:ascii="Times New Roman" w:hAnsi="Times New Roman" w:cs="Times New Roman"/>
        </w:rPr>
        <w:t xml:space="preserve"> kapcsolatos adatkezelés</w:t>
      </w:r>
      <w:bookmarkEnd w:id="8"/>
    </w:p>
    <w:p w:rsidR="00A3031D" w:rsidRDefault="00A3031D" w:rsidP="00A3031D">
      <w:pPr>
        <w:pStyle w:val="NormlWeb"/>
        <w:shd w:val="clear" w:color="auto" w:fill="FFFFFF"/>
        <w:autoSpaceDE w:val="0"/>
        <w:autoSpaceDN w:val="0"/>
        <w:adjustRightInd w:val="0"/>
        <w:spacing w:before="0" w:beforeAutospacing="0" w:after="150" w:afterAutospacing="0"/>
        <w:jc w:val="both"/>
        <w:rPr>
          <w:b/>
          <w:u w:val="single"/>
        </w:rPr>
      </w:pPr>
    </w:p>
    <w:p w:rsidR="00E86C55" w:rsidRDefault="00DD13C9" w:rsidP="00DD13C9">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A</w:t>
      </w:r>
      <w:r w:rsidR="00CF7ED4">
        <w:rPr>
          <w:rFonts w:ascii="Times New Roman" w:eastAsia="Times New Roman" w:hAnsi="Times New Roman" w:cs="Times New Roman"/>
          <w:kern w:val="0"/>
          <w:lang w:eastAsia="hu-HU" w:bidi="ar-SA"/>
        </w:rPr>
        <w:t xml:space="preserve">z </w:t>
      </w:r>
      <w:r w:rsidR="00CF7ED4">
        <w:rPr>
          <w:rFonts w:ascii="Times New Roman" w:hAnsi="Times New Roman" w:cs="Times New Roman"/>
        </w:rPr>
        <w:t>adatkezelő</w:t>
      </w:r>
      <w:r w:rsidRPr="007D427F">
        <w:rPr>
          <w:rFonts w:ascii="Times New Roman" w:eastAsia="Times New Roman" w:hAnsi="Times New Roman" w:cs="Times New Roman"/>
          <w:kern w:val="0"/>
          <w:lang w:eastAsia="hu-HU" w:bidi="ar-SA"/>
        </w:rPr>
        <w:t xml:space="preserve"> </w:t>
      </w:r>
      <w:r w:rsidR="00EA1D10">
        <w:rPr>
          <w:rFonts w:ascii="Times New Roman" w:eastAsia="Times New Roman" w:hAnsi="Times New Roman" w:cs="Times New Roman"/>
          <w:kern w:val="0"/>
          <w:lang w:eastAsia="hu-HU" w:bidi="ar-SA"/>
        </w:rPr>
        <w:t>honlapjá</w:t>
      </w:r>
      <w:r w:rsidR="00EA277A">
        <w:rPr>
          <w:rFonts w:ascii="Times New Roman" w:eastAsia="Times New Roman" w:hAnsi="Times New Roman" w:cs="Times New Roman"/>
          <w:kern w:val="0"/>
          <w:lang w:eastAsia="hu-HU" w:bidi="ar-SA"/>
        </w:rPr>
        <w:t xml:space="preserve">n </w:t>
      </w:r>
      <w:r w:rsidR="00EA1D10" w:rsidRPr="00EA1D10">
        <w:rPr>
          <w:rFonts w:ascii="Times New Roman" w:eastAsia="Times New Roman" w:hAnsi="Times New Roman" w:cs="Times New Roman"/>
          <w:kern w:val="0"/>
          <w:lang w:eastAsia="hu-HU" w:bidi="ar-SA"/>
        </w:rPr>
        <w:t>http://lifecentrum.hu/</w:t>
      </w:r>
      <w:r w:rsidR="00EA1D10">
        <w:rPr>
          <w:rFonts w:ascii="Times New Roman" w:eastAsia="Times New Roman" w:hAnsi="Times New Roman" w:cs="Times New Roman"/>
          <w:kern w:val="0"/>
          <w:lang w:eastAsia="hu-HU" w:bidi="ar-SA"/>
        </w:rPr>
        <w:t xml:space="preserve"> </w:t>
      </w:r>
      <w:r>
        <w:rPr>
          <w:rFonts w:ascii="Times New Roman" w:eastAsia="Times New Roman" w:hAnsi="Times New Roman" w:cs="Times New Roman"/>
          <w:kern w:val="0"/>
          <w:lang w:eastAsia="hu-HU" w:bidi="ar-SA"/>
        </w:rPr>
        <w:t xml:space="preserve">a felhasználói élmény fokozása céljából </w:t>
      </w:r>
      <w:proofErr w:type="spellStart"/>
      <w:r>
        <w:rPr>
          <w:rFonts w:ascii="Times New Roman" w:eastAsia="Times New Roman" w:hAnsi="Times New Roman" w:cs="Times New Roman"/>
          <w:kern w:val="0"/>
          <w:lang w:eastAsia="hu-HU" w:bidi="ar-SA"/>
        </w:rPr>
        <w:t>cookie-kat</w:t>
      </w:r>
      <w:proofErr w:type="spellEnd"/>
      <w:r>
        <w:rPr>
          <w:rFonts w:ascii="Times New Roman" w:eastAsia="Times New Roman" w:hAnsi="Times New Roman" w:cs="Times New Roman"/>
          <w:kern w:val="0"/>
          <w:lang w:eastAsia="hu-HU" w:bidi="ar-SA"/>
        </w:rPr>
        <w:t xml:space="preserve"> alkalmaz. A</w:t>
      </w:r>
      <w:r w:rsidR="00CF7ED4">
        <w:rPr>
          <w:rFonts w:ascii="Times New Roman" w:eastAsia="Times New Roman" w:hAnsi="Times New Roman" w:cs="Times New Roman"/>
          <w:kern w:val="0"/>
          <w:lang w:eastAsia="hu-HU" w:bidi="ar-SA"/>
        </w:rPr>
        <w:t xml:space="preserve">z </w:t>
      </w:r>
      <w:r w:rsidR="00CF7ED4">
        <w:rPr>
          <w:rFonts w:ascii="Times New Roman" w:hAnsi="Times New Roman" w:cs="Times New Roman"/>
        </w:rPr>
        <w:t>adatkezelő</w:t>
      </w:r>
      <w:r>
        <w:rPr>
          <w:rFonts w:ascii="Times New Roman" w:eastAsia="Times New Roman" w:hAnsi="Times New Roman" w:cs="Times New Roman"/>
          <w:kern w:val="0"/>
          <w:lang w:eastAsia="hu-HU" w:bidi="ar-SA"/>
        </w:rPr>
        <w:t xml:space="preserve"> </w:t>
      </w:r>
      <w:r w:rsidRPr="007D427F">
        <w:rPr>
          <w:rFonts w:ascii="Times New Roman" w:eastAsia="Times New Roman" w:hAnsi="Times New Roman" w:cs="Times New Roman"/>
          <w:kern w:val="0"/>
          <w:lang w:eastAsia="hu-HU" w:bidi="ar-SA"/>
        </w:rPr>
        <w:t>honlapja egyes részeinek letöltésekor bizonyos esetben kis</w:t>
      </w:r>
      <w:r>
        <w:rPr>
          <w:rFonts w:ascii="Times New Roman" w:eastAsia="Times New Roman" w:hAnsi="Times New Roman" w:cs="Times New Roman"/>
          <w:kern w:val="0"/>
          <w:lang w:eastAsia="hu-HU" w:bidi="ar-SA"/>
        </w:rPr>
        <w:t xml:space="preserve">méretű adatfájlok, ún. </w:t>
      </w:r>
      <w:proofErr w:type="spellStart"/>
      <w:r>
        <w:rPr>
          <w:rFonts w:ascii="Times New Roman" w:eastAsia="Times New Roman" w:hAnsi="Times New Roman" w:cs="Times New Roman"/>
          <w:kern w:val="0"/>
          <w:lang w:eastAsia="hu-HU" w:bidi="ar-SA"/>
        </w:rPr>
        <w:t>cookie-k</w:t>
      </w:r>
      <w:proofErr w:type="spellEnd"/>
      <w:r>
        <w:rPr>
          <w:rFonts w:ascii="Times New Roman" w:eastAsia="Times New Roman" w:hAnsi="Times New Roman" w:cs="Times New Roman"/>
          <w:kern w:val="0"/>
          <w:lang w:eastAsia="hu-HU" w:bidi="ar-SA"/>
        </w:rPr>
        <w:t>, azaz ’</w:t>
      </w:r>
      <w:proofErr w:type="spellStart"/>
      <w:r w:rsidRPr="007D427F">
        <w:rPr>
          <w:rFonts w:ascii="Times New Roman" w:eastAsia="Times New Roman" w:hAnsi="Times New Roman" w:cs="Times New Roman"/>
          <w:kern w:val="0"/>
          <w:lang w:eastAsia="hu-HU" w:bidi="ar-SA"/>
        </w:rPr>
        <w:t>sütik</w:t>
      </w:r>
      <w:proofErr w:type="spellEnd"/>
      <w:r>
        <w:rPr>
          <w:rFonts w:ascii="Times New Roman" w:eastAsia="Times New Roman" w:hAnsi="Times New Roman" w:cs="Times New Roman"/>
          <w:kern w:val="0"/>
          <w:lang w:eastAsia="hu-HU" w:bidi="ar-SA"/>
        </w:rPr>
        <w:t>’</w:t>
      </w:r>
      <w:r w:rsidRPr="007D427F">
        <w:rPr>
          <w:rFonts w:ascii="Times New Roman" w:eastAsia="Times New Roman" w:hAnsi="Times New Roman" w:cs="Times New Roman"/>
          <w:kern w:val="0"/>
          <w:lang w:eastAsia="hu-HU" w:bidi="ar-SA"/>
        </w:rPr>
        <w:t xml:space="preserve"> kerülnek a látogató számítógépére.</w:t>
      </w:r>
    </w:p>
    <w:p w:rsidR="00DD13C9" w:rsidRDefault="00DD13C9" w:rsidP="00DD13C9">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E86C55" w:rsidRPr="00C40026" w:rsidRDefault="00E86C55" w:rsidP="00E86C55">
      <w:pPr>
        <w:shd w:val="clear" w:color="auto" w:fill="FFFFFF"/>
        <w:jc w:val="both"/>
        <w:textAlignment w:val="baseline"/>
        <w:rPr>
          <w:rFonts w:ascii="Times New Roman" w:eastAsia="Times New Roman" w:hAnsi="Times New Roman"/>
          <w:i/>
          <w:lang w:eastAsia="hu-HU"/>
        </w:rPr>
      </w:pPr>
      <w:r w:rsidRPr="00C40026">
        <w:rPr>
          <w:rFonts w:ascii="Times New Roman" w:eastAsia="Times New Roman" w:hAnsi="Times New Roman"/>
          <w:lang w:eastAsia="hu-HU"/>
        </w:rPr>
        <w:t>Önt, aki a</w:t>
      </w:r>
      <w:r>
        <w:rPr>
          <w:rFonts w:ascii="Times New Roman" w:eastAsia="Times New Roman" w:hAnsi="Times New Roman"/>
          <w:lang w:eastAsia="hu-HU"/>
        </w:rPr>
        <w:t xml:space="preserve"> Life Egészségcentrum</w:t>
      </w:r>
      <w:r w:rsidRPr="00C40026">
        <w:rPr>
          <w:rFonts w:ascii="Times New Roman" w:eastAsia="Times New Roman" w:hAnsi="Times New Roman"/>
          <w:lang w:eastAsia="hu-HU"/>
        </w:rPr>
        <w:t xml:space="preserve"> weboldalát meglátogatja, jelen szabályzattal tájékoztatjuk </w:t>
      </w:r>
      <w:r w:rsidRPr="00C40026">
        <w:rPr>
          <w:rFonts w:ascii="Times New Roman" w:hAnsi="Times New Roman"/>
        </w:rPr>
        <w:t>a sütik alkalmazásáról</w:t>
      </w:r>
      <w:r>
        <w:rPr>
          <w:rFonts w:ascii="Times New Roman" w:hAnsi="Times New Roman"/>
        </w:rPr>
        <w:t>.</w:t>
      </w:r>
      <w:r w:rsidRPr="00C40026">
        <w:rPr>
          <w:rFonts w:ascii="Times New Roman" w:hAnsi="Times New Roman"/>
        </w:rPr>
        <w:t xml:space="preserve"> </w:t>
      </w:r>
      <w:r>
        <w:rPr>
          <w:rFonts w:ascii="Times New Roman" w:hAnsi="Times New Roman"/>
        </w:rPr>
        <w:t xml:space="preserve">A </w:t>
      </w:r>
      <w:r>
        <w:rPr>
          <w:rFonts w:ascii="Times New Roman" w:eastAsia="Times New Roman" w:hAnsi="Times New Roman"/>
          <w:lang w:eastAsia="hu-HU"/>
        </w:rPr>
        <w:t>Life Egészségcentrum</w:t>
      </w:r>
      <w:r w:rsidRPr="00C40026">
        <w:rPr>
          <w:rFonts w:ascii="Times New Roman" w:eastAsia="Times New Roman" w:hAnsi="Times New Roman"/>
          <w:lang w:eastAsia="hu-HU"/>
        </w:rPr>
        <w:t xml:space="preserve"> </w:t>
      </w:r>
      <w:r>
        <w:rPr>
          <w:rFonts w:ascii="Times New Roman" w:hAnsi="Times New Roman"/>
        </w:rPr>
        <w:t xml:space="preserve">a </w:t>
      </w:r>
      <w:proofErr w:type="spellStart"/>
      <w:r>
        <w:rPr>
          <w:rFonts w:ascii="Times New Roman" w:hAnsi="Times New Roman"/>
        </w:rPr>
        <w:t>cookie-k</w:t>
      </w:r>
      <w:proofErr w:type="spellEnd"/>
      <w:r>
        <w:rPr>
          <w:rFonts w:ascii="Times New Roman" w:hAnsi="Times New Roman"/>
        </w:rPr>
        <w:t xml:space="preserve"> alkalmazása során személyes adatkezelést nem végez, mivel </w:t>
      </w:r>
      <w:r w:rsidRPr="00C40026">
        <w:rPr>
          <w:rFonts w:ascii="Times New Roman" w:hAnsi="Times New Roman"/>
        </w:rPr>
        <w:t>t</w:t>
      </w:r>
      <w:r w:rsidRPr="00C40026">
        <w:rPr>
          <w:rFonts w:ascii="Times New Roman" w:hAnsi="Times New Roman"/>
          <w:shd w:val="clear" w:color="auto" w:fill="FFFFFF"/>
        </w:rPr>
        <w:t xml:space="preserve">echnikailag elengedhetetlenül szükséges </w:t>
      </w:r>
      <w:r w:rsidRPr="00C40026">
        <w:rPr>
          <w:rStyle w:val="Kiemels2"/>
          <w:rFonts w:ascii="Times New Roman" w:hAnsi="Times New Roman"/>
          <w:b w:val="0"/>
          <w:shd w:val="clear" w:color="auto" w:fill="FFFFFF"/>
        </w:rPr>
        <w:t>munkamenet (session) sütik</w:t>
      </w:r>
      <w:r>
        <w:rPr>
          <w:rStyle w:val="Kiemels2"/>
          <w:rFonts w:ascii="Times New Roman" w:hAnsi="Times New Roman"/>
          <w:b w:val="0"/>
          <w:shd w:val="clear" w:color="auto" w:fill="FFFFFF"/>
        </w:rPr>
        <w:t>et és osztályozatlan sütiket alkalmaz</w:t>
      </w:r>
      <w:r w:rsidRPr="00C40026">
        <w:rPr>
          <w:rFonts w:ascii="Times New Roman" w:hAnsi="Times New Roman"/>
        </w:rPr>
        <w:t xml:space="preserve">. </w:t>
      </w:r>
    </w:p>
    <w:p w:rsidR="00E86C55" w:rsidRPr="00C40026" w:rsidRDefault="00E86C55" w:rsidP="00E86C55">
      <w:pPr>
        <w:shd w:val="clear" w:color="auto" w:fill="FFFFFF"/>
        <w:jc w:val="both"/>
        <w:textAlignment w:val="baseline"/>
        <w:rPr>
          <w:rFonts w:ascii="Times New Roman" w:eastAsia="Times New Roman" w:hAnsi="Times New Roman"/>
          <w:lang w:eastAsia="hu-HU"/>
        </w:rPr>
      </w:pPr>
      <w:r w:rsidRPr="00C40026">
        <w:rPr>
          <w:rFonts w:ascii="Times New Roman" w:eastAsia="Times New Roman" w:hAnsi="Times New Roman"/>
          <w:lang w:eastAsia="hu-HU"/>
        </w:rPr>
        <w:t>Jelen szabályzatban a „</w:t>
      </w:r>
      <w:proofErr w:type="spellStart"/>
      <w:r w:rsidRPr="00C40026">
        <w:rPr>
          <w:rFonts w:ascii="Times New Roman" w:eastAsia="Times New Roman" w:hAnsi="Times New Roman"/>
          <w:lang w:eastAsia="hu-HU"/>
        </w:rPr>
        <w:t>cookie</w:t>
      </w:r>
      <w:proofErr w:type="spellEnd"/>
      <w:r w:rsidRPr="00C40026">
        <w:rPr>
          <w:rFonts w:ascii="Times New Roman" w:eastAsia="Times New Roman" w:hAnsi="Times New Roman"/>
          <w:lang w:eastAsia="hu-HU"/>
        </w:rPr>
        <w:t xml:space="preserve">” (süti) kifejezéssel azokra a </w:t>
      </w:r>
      <w:proofErr w:type="spellStart"/>
      <w:r w:rsidRPr="00C40026">
        <w:rPr>
          <w:rFonts w:ascii="Times New Roman" w:eastAsia="Times New Roman" w:hAnsi="Times New Roman"/>
          <w:lang w:eastAsia="hu-HU"/>
        </w:rPr>
        <w:t>cookie-kra</w:t>
      </w:r>
      <w:proofErr w:type="spellEnd"/>
      <w:r w:rsidRPr="00C40026">
        <w:rPr>
          <w:rFonts w:ascii="Times New Roman" w:eastAsia="Times New Roman" w:hAnsi="Times New Roman"/>
          <w:lang w:eastAsia="hu-HU"/>
        </w:rPr>
        <w:t xml:space="preserve"> és egyéb, hasonló technológiai megoldásokra utalunk, amelyekre az EU elektronikus hírközlésben alkalmazandó adatvédelmi irányelve vonatkozik.</w:t>
      </w: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r w:rsidRPr="00C40026">
        <w:rPr>
          <w:rFonts w:ascii="Times New Roman" w:eastAsia="Times New Roman" w:hAnsi="Times New Roman"/>
          <w:b/>
          <w:bCs/>
          <w:lang w:eastAsia="hu-HU"/>
        </w:rPr>
        <w:t xml:space="preserve">MI </w:t>
      </w:r>
      <w:proofErr w:type="gramStart"/>
      <w:r w:rsidRPr="00C40026">
        <w:rPr>
          <w:rFonts w:ascii="Times New Roman" w:eastAsia="Times New Roman" w:hAnsi="Times New Roman"/>
          <w:b/>
          <w:bCs/>
          <w:lang w:eastAsia="hu-HU"/>
        </w:rPr>
        <w:t>A</w:t>
      </w:r>
      <w:proofErr w:type="gramEnd"/>
      <w:r w:rsidRPr="00C40026">
        <w:rPr>
          <w:rFonts w:ascii="Times New Roman" w:eastAsia="Times New Roman" w:hAnsi="Times New Roman"/>
          <w:b/>
          <w:bCs/>
          <w:lang w:eastAsia="hu-HU"/>
        </w:rPr>
        <w:t xml:space="preserve"> COOKIE?</w:t>
      </w:r>
    </w:p>
    <w:p w:rsidR="00E86C55" w:rsidRPr="00C40026" w:rsidRDefault="00E86C55" w:rsidP="00E86C55">
      <w:pPr>
        <w:shd w:val="clear" w:color="auto" w:fill="FFFFFF"/>
        <w:jc w:val="both"/>
        <w:textAlignment w:val="baseline"/>
        <w:rPr>
          <w:rFonts w:ascii="Times New Roman" w:eastAsia="Times New Roman" w:hAnsi="Times New Roman"/>
          <w:lang w:eastAsia="hu-HU"/>
        </w:rPr>
      </w:pPr>
    </w:p>
    <w:p w:rsidR="00E86C55" w:rsidRPr="00C40026" w:rsidRDefault="00E86C55" w:rsidP="00E86C55">
      <w:pPr>
        <w:shd w:val="clear" w:color="auto" w:fill="FFFFFF"/>
        <w:jc w:val="both"/>
        <w:textAlignment w:val="baseline"/>
        <w:rPr>
          <w:rFonts w:ascii="Times New Roman" w:eastAsia="Times New Roman" w:hAnsi="Times New Roman"/>
          <w:lang w:eastAsia="hu-HU"/>
        </w:rPr>
      </w:pPr>
      <w:r w:rsidRPr="00C40026">
        <w:rPr>
          <w:rFonts w:ascii="Times New Roman" w:eastAsia="Times New Roman" w:hAnsi="Times New Roman"/>
          <w:lang w:eastAsia="hu-HU"/>
        </w:rPr>
        <w:t xml:space="preserve">A </w:t>
      </w:r>
      <w:proofErr w:type="spellStart"/>
      <w:r w:rsidRPr="00C40026">
        <w:rPr>
          <w:rFonts w:ascii="Times New Roman" w:eastAsia="Times New Roman" w:hAnsi="Times New Roman"/>
          <w:lang w:eastAsia="hu-HU"/>
        </w:rPr>
        <w:t>cookie-k</w:t>
      </w:r>
      <w:proofErr w:type="spellEnd"/>
      <w:r w:rsidRPr="00C40026">
        <w:rPr>
          <w:rFonts w:ascii="Times New Roman" w:eastAsia="Times New Roman" w:hAnsi="Times New Roman"/>
          <w:lang w:eastAsia="hu-HU"/>
        </w:rPr>
        <w:t xml:space="preserve"> olyan kisméretű adatfájlok, amelyeket a webhely kérésére a </w:t>
      </w:r>
      <w:proofErr w:type="spellStart"/>
      <w:r w:rsidRPr="00C40026">
        <w:rPr>
          <w:rFonts w:ascii="Times New Roman" w:eastAsia="Times New Roman" w:hAnsi="Times New Roman"/>
          <w:lang w:eastAsia="hu-HU"/>
        </w:rPr>
        <w:t>webböngésző</w:t>
      </w:r>
      <w:proofErr w:type="spellEnd"/>
      <w:r w:rsidRPr="00C40026">
        <w:rPr>
          <w:rFonts w:ascii="Times New Roman" w:eastAsia="Times New Roman" w:hAnsi="Times New Roman"/>
          <w:lang w:eastAsia="hu-HU"/>
        </w:rPr>
        <w:t xml:space="preserve"> program eltárol a felhasználó számítógépén vagy mobileszközén. A </w:t>
      </w:r>
      <w:proofErr w:type="spellStart"/>
      <w:r w:rsidRPr="00C40026">
        <w:rPr>
          <w:rFonts w:ascii="Times New Roman" w:eastAsia="Times New Roman" w:hAnsi="Times New Roman"/>
          <w:lang w:eastAsia="hu-HU"/>
        </w:rPr>
        <w:t>cookie</w:t>
      </w:r>
      <w:proofErr w:type="spellEnd"/>
      <w:r w:rsidRPr="00C40026">
        <w:rPr>
          <w:rFonts w:ascii="Times New Roman" w:eastAsia="Times New Roman" w:hAnsi="Times New Roman"/>
          <w:lang w:eastAsia="hu-HU"/>
        </w:rPr>
        <w:t xml:space="preserve"> engedélyezi a webhely számára, hogy átmenetileg „megjegyezze” az Ön meghatározott műveleteit vagy beállításait azáltal, hogy a webhely böngészése során minden oldalbetöltéskor elküldi a webhelynek </w:t>
      </w:r>
      <w:proofErr w:type="gramStart"/>
      <w:r w:rsidRPr="00C40026">
        <w:rPr>
          <w:rFonts w:ascii="Times New Roman" w:eastAsia="Times New Roman" w:hAnsi="Times New Roman"/>
          <w:lang w:eastAsia="hu-HU"/>
        </w:rPr>
        <w:t>ezen</w:t>
      </w:r>
      <w:proofErr w:type="gramEnd"/>
      <w:r w:rsidRPr="00C40026">
        <w:rPr>
          <w:rFonts w:ascii="Times New Roman" w:eastAsia="Times New Roman" w:hAnsi="Times New Roman"/>
          <w:lang w:eastAsia="hu-HU"/>
        </w:rPr>
        <w:t xml:space="preserve"> tárolt információ(ka)t. A </w:t>
      </w:r>
      <w:proofErr w:type="spellStart"/>
      <w:r w:rsidRPr="00C40026">
        <w:rPr>
          <w:rFonts w:ascii="Times New Roman" w:eastAsia="Times New Roman" w:hAnsi="Times New Roman"/>
          <w:lang w:eastAsia="hu-HU"/>
        </w:rPr>
        <w:t>cookie-ban</w:t>
      </w:r>
      <w:proofErr w:type="spellEnd"/>
      <w:r w:rsidRPr="00C40026">
        <w:rPr>
          <w:rFonts w:ascii="Times New Roman" w:eastAsia="Times New Roman" w:hAnsi="Times New Roman"/>
          <w:lang w:eastAsia="hu-HU"/>
        </w:rPr>
        <w:t xml:space="preserve"> tárolt információhoz kizárólag az a böngészőprogram (vagy egyéb szoftver) fér hozzá, amely a felhasználó számítógépén létrehozta azt.</w:t>
      </w:r>
      <w:r w:rsidRPr="00C40026">
        <w:rPr>
          <w:rFonts w:ascii="Times New Roman" w:hAnsi="Times New Roman"/>
        </w:rPr>
        <w:t xml:space="preserve"> Minden </w:t>
      </w:r>
      <w:proofErr w:type="spellStart"/>
      <w:r w:rsidRPr="00C40026">
        <w:rPr>
          <w:rFonts w:ascii="Times New Roman" w:eastAsia="Times New Roman" w:hAnsi="Times New Roman"/>
          <w:lang w:eastAsia="hu-HU"/>
        </w:rPr>
        <w:t>cookie</w:t>
      </w:r>
      <w:proofErr w:type="spellEnd"/>
      <w:r w:rsidRPr="00C40026">
        <w:rPr>
          <w:rFonts w:ascii="Times New Roman" w:eastAsia="Times New Roman" w:hAnsi="Times New Roman"/>
          <w:lang w:eastAsia="hu-HU"/>
        </w:rPr>
        <w:t xml:space="preserve"> </w:t>
      </w:r>
      <w:r w:rsidRPr="00C40026">
        <w:rPr>
          <w:rFonts w:ascii="Times New Roman" w:hAnsi="Times New Roman"/>
        </w:rPr>
        <w:t xml:space="preserve">előre meghatározott ideig (lejárati idő) tárolódik a felhasználó eszközén, ezt követően automatikusan törlésre kerül. </w:t>
      </w:r>
    </w:p>
    <w:p w:rsidR="00E86C55" w:rsidRPr="00C40026" w:rsidRDefault="00E86C55" w:rsidP="00E86C55">
      <w:pPr>
        <w:shd w:val="clear" w:color="auto" w:fill="FFFFFF"/>
        <w:jc w:val="both"/>
        <w:textAlignment w:val="baseline"/>
        <w:rPr>
          <w:rFonts w:ascii="Times New Roman" w:eastAsia="Times New Roman" w:hAnsi="Times New Roman"/>
          <w:lang w:eastAsia="hu-HU"/>
        </w:rPr>
      </w:pPr>
      <w:r w:rsidRPr="00C40026">
        <w:rPr>
          <w:rFonts w:ascii="Times New Roman" w:eastAsia="Times New Roman" w:hAnsi="Times New Roman"/>
          <w:lang w:eastAsia="hu-HU"/>
        </w:rPr>
        <w:t xml:space="preserve">A legtöbb internetböngésző támogatja a </w:t>
      </w:r>
      <w:proofErr w:type="spellStart"/>
      <w:r w:rsidRPr="00C40026">
        <w:rPr>
          <w:rFonts w:ascii="Times New Roman" w:eastAsia="Times New Roman" w:hAnsi="Times New Roman"/>
          <w:lang w:eastAsia="hu-HU"/>
        </w:rPr>
        <w:t>cookie-kat</w:t>
      </w:r>
      <w:proofErr w:type="spellEnd"/>
      <w:r w:rsidRPr="00C40026">
        <w:rPr>
          <w:rFonts w:ascii="Times New Roman" w:eastAsia="Times New Roman" w:hAnsi="Times New Roman"/>
          <w:lang w:eastAsia="hu-HU"/>
        </w:rPr>
        <w:t xml:space="preserve">, a felhasználók viszont beállíthatják, hogy a böngésző visszautasítson bizonyos típusú </w:t>
      </w:r>
      <w:proofErr w:type="spellStart"/>
      <w:r w:rsidRPr="00C40026">
        <w:rPr>
          <w:rFonts w:ascii="Times New Roman" w:eastAsia="Times New Roman" w:hAnsi="Times New Roman"/>
          <w:lang w:eastAsia="hu-HU"/>
        </w:rPr>
        <w:t>cookie-kat</w:t>
      </w:r>
      <w:proofErr w:type="spellEnd"/>
      <w:r w:rsidRPr="00C40026">
        <w:rPr>
          <w:rFonts w:ascii="Times New Roman" w:eastAsia="Times New Roman" w:hAnsi="Times New Roman"/>
          <w:lang w:eastAsia="hu-HU"/>
        </w:rPr>
        <w:t xml:space="preserve"> vagy adott </w:t>
      </w:r>
      <w:proofErr w:type="spellStart"/>
      <w:r w:rsidRPr="00C40026">
        <w:rPr>
          <w:rFonts w:ascii="Times New Roman" w:eastAsia="Times New Roman" w:hAnsi="Times New Roman"/>
          <w:lang w:eastAsia="hu-HU"/>
        </w:rPr>
        <w:t>cookie-kat</w:t>
      </w:r>
      <w:proofErr w:type="spellEnd"/>
      <w:r w:rsidRPr="00C40026">
        <w:rPr>
          <w:rFonts w:ascii="Times New Roman" w:eastAsia="Times New Roman" w:hAnsi="Times New Roman"/>
          <w:lang w:eastAsia="hu-HU"/>
        </w:rPr>
        <w:t xml:space="preserve">. A felhasználók </w:t>
      </w:r>
      <w:r w:rsidRPr="00C40026">
        <w:rPr>
          <w:rFonts w:ascii="Times New Roman" w:eastAsia="Times New Roman" w:hAnsi="Times New Roman"/>
          <w:lang w:eastAsia="hu-HU"/>
        </w:rPr>
        <w:lastRenderedPageBreak/>
        <w:t xml:space="preserve">továbbá bármikor törölhetik a </w:t>
      </w:r>
      <w:proofErr w:type="spellStart"/>
      <w:r w:rsidRPr="00C40026">
        <w:rPr>
          <w:rFonts w:ascii="Times New Roman" w:eastAsia="Times New Roman" w:hAnsi="Times New Roman"/>
          <w:lang w:eastAsia="hu-HU"/>
        </w:rPr>
        <w:t>cookie-kat</w:t>
      </w:r>
      <w:proofErr w:type="spellEnd"/>
      <w:r w:rsidRPr="00C40026">
        <w:rPr>
          <w:rFonts w:ascii="Times New Roman" w:eastAsia="Times New Roman" w:hAnsi="Times New Roman"/>
          <w:lang w:eastAsia="hu-HU"/>
        </w:rPr>
        <w:t xml:space="preserve"> böngészőprogramukból.</w:t>
      </w: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r w:rsidRPr="00C40026">
        <w:rPr>
          <w:rFonts w:ascii="Times New Roman" w:eastAsia="Times New Roman" w:hAnsi="Times New Roman"/>
          <w:b/>
          <w:bCs/>
          <w:lang w:eastAsia="hu-HU"/>
        </w:rPr>
        <w:t>MIÉRT HASZNÁLUNK COOKIE-KAT?</w:t>
      </w:r>
    </w:p>
    <w:p w:rsidR="00E86C55" w:rsidRPr="00C40026" w:rsidRDefault="00E86C55" w:rsidP="00E86C55">
      <w:pPr>
        <w:shd w:val="clear" w:color="auto" w:fill="FFFFFF"/>
        <w:jc w:val="both"/>
        <w:textAlignment w:val="baseline"/>
        <w:rPr>
          <w:rFonts w:ascii="Times New Roman" w:hAnsi="Times New Roman"/>
        </w:rPr>
      </w:pPr>
    </w:p>
    <w:p w:rsidR="00E86C55" w:rsidRPr="00C40026" w:rsidRDefault="00E86C55" w:rsidP="00E86C55">
      <w:pPr>
        <w:shd w:val="clear" w:color="auto" w:fill="FFFFFF"/>
        <w:jc w:val="both"/>
        <w:textAlignment w:val="baseline"/>
        <w:outlineLvl w:val="1"/>
        <w:rPr>
          <w:rFonts w:ascii="Times New Roman" w:hAnsi="Times New Roman"/>
        </w:rPr>
      </w:pPr>
      <w:r w:rsidRPr="00C40026">
        <w:rPr>
          <w:rFonts w:ascii="Times New Roman" w:hAnsi="Times New Roman"/>
        </w:rPr>
        <w:t xml:space="preserve">Weboldalunk használata során keletkező </w:t>
      </w:r>
      <w:proofErr w:type="spellStart"/>
      <w:r w:rsidRPr="00C40026">
        <w:rPr>
          <w:rFonts w:ascii="Times New Roman" w:hAnsi="Times New Roman"/>
        </w:rPr>
        <w:t>cookie-kat</w:t>
      </w:r>
      <w:proofErr w:type="spellEnd"/>
      <w:r w:rsidRPr="00C40026">
        <w:rPr>
          <w:rFonts w:ascii="Times New Roman" w:hAnsi="Times New Roman"/>
        </w:rPr>
        <w:t xml:space="preserve"> az alábbi célokra használjuk:</w:t>
      </w:r>
    </w:p>
    <w:p w:rsidR="00E86C55" w:rsidRPr="00C40026" w:rsidRDefault="00E86C55" w:rsidP="00E86C55">
      <w:pPr>
        <w:shd w:val="clear" w:color="auto" w:fill="FFFFFF"/>
        <w:jc w:val="both"/>
        <w:textAlignment w:val="baseline"/>
        <w:outlineLvl w:val="1"/>
        <w:rPr>
          <w:rFonts w:ascii="Times New Roman" w:hAnsi="Times New Roman"/>
        </w:rPr>
      </w:pPr>
    </w:p>
    <w:p w:rsidR="00E86C55" w:rsidRPr="00C40026" w:rsidRDefault="00E86C55" w:rsidP="00E86C55">
      <w:pPr>
        <w:widowControl/>
        <w:numPr>
          <w:ilvl w:val="0"/>
          <w:numId w:val="23"/>
        </w:numPr>
        <w:shd w:val="clear" w:color="auto" w:fill="FFFFFF"/>
        <w:suppressAutoHyphens w:val="0"/>
        <w:jc w:val="both"/>
        <w:textAlignment w:val="baseline"/>
        <w:outlineLvl w:val="1"/>
        <w:rPr>
          <w:rFonts w:ascii="Times New Roman" w:hAnsi="Times New Roman"/>
        </w:rPr>
      </w:pPr>
      <w:r w:rsidRPr="00C40026">
        <w:rPr>
          <w:rFonts w:ascii="Times New Roman" w:hAnsi="Times New Roman"/>
        </w:rPr>
        <w:t>a weboldal helyes működésének biztosítása</w:t>
      </w:r>
    </w:p>
    <w:p w:rsidR="00E86C55" w:rsidRPr="00C40026" w:rsidRDefault="00E86C55" w:rsidP="00E86C55">
      <w:pPr>
        <w:widowControl/>
        <w:numPr>
          <w:ilvl w:val="0"/>
          <w:numId w:val="23"/>
        </w:numPr>
        <w:shd w:val="clear" w:color="auto" w:fill="FFFFFF"/>
        <w:suppressAutoHyphens w:val="0"/>
        <w:jc w:val="both"/>
        <w:textAlignment w:val="baseline"/>
        <w:outlineLvl w:val="1"/>
        <w:rPr>
          <w:rFonts w:ascii="Times New Roman" w:hAnsi="Times New Roman"/>
        </w:rPr>
      </w:pPr>
      <w:r w:rsidRPr="00C40026">
        <w:rPr>
          <w:rFonts w:ascii="Times New Roman" w:hAnsi="Times New Roman"/>
        </w:rPr>
        <w:t xml:space="preserve">látogatói viselkedés </w:t>
      </w:r>
      <w:r>
        <w:rPr>
          <w:rFonts w:ascii="Times New Roman" w:hAnsi="Times New Roman"/>
        </w:rPr>
        <w:t>vizsgálata</w:t>
      </w:r>
      <w:r w:rsidRPr="00C40026">
        <w:rPr>
          <w:rFonts w:ascii="Times New Roman" w:hAnsi="Times New Roman"/>
        </w:rPr>
        <w:t xml:space="preserve"> (</w:t>
      </w:r>
      <w:proofErr w:type="spellStart"/>
      <w:r w:rsidRPr="00C40026">
        <w:rPr>
          <w:rFonts w:ascii="Times New Roman" w:hAnsi="Times New Roman"/>
        </w:rPr>
        <w:t>webanalitika</w:t>
      </w:r>
      <w:proofErr w:type="spellEnd"/>
      <w:r w:rsidRPr="00C40026">
        <w:rPr>
          <w:rFonts w:ascii="Times New Roman" w:hAnsi="Times New Roman"/>
        </w:rPr>
        <w:t>)</w:t>
      </w: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r w:rsidRPr="00C40026">
        <w:rPr>
          <w:rFonts w:ascii="Times New Roman" w:eastAsia="Times New Roman" w:hAnsi="Times New Roman"/>
          <w:b/>
          <w:bCs/>
          <w:lang w:eastAsia="hu-HU"/>
        </w:rPr>
        <w:t>MILYEN TÍPUSÚ COOKIE-KAT HASZNÁLUNK?</w:t>
      </w:r>
    </w:p>
    <w:p w:rsidR="00E86C55" w:rsidRPr="00C40026" w:rsidRDefault="00E86C55" w:rsidP="00E86C55">
      <w:pPr>
        <w:shd w:val="clear" w:color="auto" w:fill="FFFFFF"/>
        <w:textAlignment w:val="baseline"/>
        <w:outlineLvl w:val="2"/>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2"/>
        <w:rPr>
          <w:rFonts w:ascii="Times New Roman" w:eastAsia="Times New Roman" w:hAnsi="Times New Roman"/>
          <w:b/>
          <w:bCs/>
          <w:lang w:eastAsia="hu-HU"/>
        </w:rPr>
      </w:pPr>
      <w:r w:rsidRPr="00C40026">
        <w:rPr>
          <w:rFonts w:ascii="Times New Roman" w:eastAsia="Times New Roman" w:hAnsi="Times New Roman"/>
          <w:b/>
          <w:bCs/>
          <w:lang w:eastAsia="hu-HU"/>
        </w:rPr>
        <w:t>Sajá</w:t>
      </w:r>
      <w:r>
        <w:rPr>
          <w:rFonts w:ascii="Times New Roman" w:eastAsia="Times New Roman" w:hAnsi="Times New Roman"/>
          <w:b/>
          <w:bCs/>
          <w:lang w:eastAsia="hu-HU"/>
        </w:rPr>
        <w:t>t</w:t>
      </w:r>
      <w:r w:rsidRPr="00C40026">
        <w:rPr>
          <w:rFonts w:ascii="Times New Roman" w:eastAsia="Times New Roman" w:hAnsi="Times New Roman"/>
          <w:b/>
          <w:bCs/>
          <w:lang w:eastAsia="hu-HU"/>
        </w:rPr>
        <w:t xml:space="preserve"> </w:t>
      </w:r>
      <w:proofErr w:type="spellStart"/>
      <w:r w:rsidRPr="00C40026">
        <w:rPr>
          <w:rFonts w:ascii="Times New Roman" w:eastAsia="Times New Roman" w:hAnsi="Times New Roman"/>
          <w:b/>
          <w:bCs/>
          <w:lang w:eastAsia="hu-HU"/>
        </w:rPr>
        <w:t>cookie-k</w:t>
      </w:r>
      <w:proofErr w:type="spellEnd"/>
    </w:p>
    <w:p w:rsidR="00E86C55" w:rsidRPr="00C40026" w:rsidRDefault="00E86C55" w:rsidP="00E86C55">
      <w:pPr>
        <w:shd w:val="clear" w:color="auto" w:fill="FFFFFF"/>
        <w:jc w:val="both"/>
        <w:textAlignment w:val="baseline"/>
        <w:rPr>
          <w:rFonts w:ascii="Times New Roman" w:eastAsia="Times New Roman" w:hAnsi="Times New Roman"/>
          <w:lang w:eastAsia="hu-HU"/>
        </w:rPr>
      </w:pPr>
      <w:r w:rsidRPr="00C40026">
        <w:rPr>
          <w:rFonts w:ascii="Times New Roman" w:eastAsia="Times New Roman" w:hAnsi="Times New Roman"/>
          <w:lang w:eastAsia="hu-HU"/>
        </w:rPr>
        <w:t xml:space="preserve">Webhelyeinken saját </w:t>
      </w:r>
      <w:proofErr w:type="spellStart"/>
      <w:r w:rsidRPr="00C40026">
        <w:rPr>
          <w:rFonts w:ascii="Times New Roman" w:eastAsia="Times New Roman" w:hAnsi="Times New Roman"/>
          <w:lang w:eastAsia="hu-HU"/>
        </w:rPr>
        <w:t>cookie-kat</w:t>
      </w:r>
      <w:proofErr w:type="spellEnd"/>
      <w:r w:rsidRPr="00C40026">
        <w:rPr>
          <w:rFonts w:ascii="Times New Roman" w:eastAsia="Times New Roman" w:hAnsi="Times New Roman"/>
          <w:lang w:eastAsia="hu-HU"/>
        </w:rPr>
        <w:t xml:space="preserve"> használunk.</w:t>
      </w:r>
    </w:p>
    <w:p w:rsidR="00E86C55" w:rsidRPr="00C40026" w:rsidRDefault="00E86C55" w:rsidP="00E86C55">
      <w:pPr>
        <w:shd w:val="clear" w:color="auto" w:fill="FFFFFF"/>
        <w:jc w:val="both"/>
        <w:textAlignment w:val="baseline"/>
        <w:rPr>
          <w:rFonts w:ascii="Times New Roman" w:eastAsia="Times New Roman" w:hAnsi="Times New Roman"/>
          <w:lang w:eastAsia="hu-HU"/>
        </w:rPr>
      </w:pPr>
      <w:r w:rsidRPr="00C40026">
        <w:rPr>
          <w:rFonts w:ascii="Times New Roman" w:eastAsia="Times New Roman" w:hAnsi="Times New Roman"/>
          <w:lang w:eastAsia="hu-HU"/>
        </w:rPr>
        <w:t xml:space="preserve">A saját </w:t>
      </w:r>
      <w:proofErr w:type="spellStart"/>
      <w:r w:rsidRPr="00C40026">
        <w:rPr>
          <w:rFonts w:ascii="Times New Roman" w:eastAsia="Times New Roman" w:hAnsi="Times New Roman"/>
          <w:lang w:eastAsia="hu-HU"/>
        </w:rPr>
        <w:t>cookie-k</w:t>
      </w:r>
      <w:proofErr w:type="spellEnd"/>
      <w:r w:rsidRPr="00C40026">
        <w:rPr>
          <w:rFonts w:ascii="Times New Roman" w:eastAsia="Times New Roman" w:hAnsi="Times New Roman"/>
          <w:lang w:eastAsia="hu-HU"/>
        </w:rPr>
        <w:t xml:space="preserve"> a</w:t>
      </w:r>
      <w:r>
        <w:rPr>
          <w:rFonts w:ascii="Times New Roman" w:eastAsia="Times New Roman" w:hAnsi="Times New Roman"/>
          <w:lang w:eastAsia="hu-HU"/>
        </w:rPr>
        <w:t xml:space="preserve"> Life Egészségcentrum</w:t>
      </w:r>
      <w:r w:rsidRPr="00C40026">
        <w:rPr>
          <w:rFonts w:ascii="Times New Roman" w:eastAsia="Times New Roman" w:hAnsi="Times New Roman"/>
          <w:lang w:eastAsia="hu-HU"/>
        </w:rPr>
        <w:t xml:space="preserve"> tulajdonát képező </w:t>
      </w:r>
      <w:proofErr w:type="spellStart"/>
      <w:r w:rsidRPr="00C40026">
        <w:rPr>
          <w:rFonts w:ascii="Times New Roman" w:eastAsia="Times New Roman" w:hAnsi="Times New Roman"/>
          <w:lang w:eastAsia="hu-HU"/>
        </w:rPr>
        <w:t>domainről</w:t>
      </w:r>
      <w:proofErr w:type="spellEnd"/>
      <w:r w:rsidRPr="00C40026">
        <w:rPr>
          <w:rFonts w:ascii="Times New Roman" w:eastAsia="Times New Roman" w:hAnsi="Times New Roman"/>
          <w:lang w:eastAsia="hu-HU"/>
        </w:rPr>
        <w:t xml:space="preserve"> származnak, és</w:t>
      </w:r>
      <w:r w:rsidRPr="00C40026">
        <w:rPr>
          <w:rFonts w:ascii="Times New Roman" w:eastAsia="Times New Roman" w:hAnsi="Times New Roman"/>
          <w:u w:val="single"/>
          <w:lang w:eastAsia="hu-HU"/>
        </w:rPr>
        <w:t xml:space="preserve"> </w:t>
      </w:r>
      <w:r w:rsidRPr="00C40026">
        <w:rPr>
          <w:rFonts w:ascii="Times New Roman" w:eastAsia="Times New Roman" w:hAnsi="Times New Roman"/>
          <w:lang w:eastAsia="hu-HU"/>
        </w:rPr>
        <w:t xml:space="preserve">felhasználói beállítások azonosítására, illetve alapvető </w:t>
      </w:r>
      <w:proofErr w:type="spellStart"/>
      <w:r w:rsidRPr="00C40026">
        <w:rPr>
          <w:rFonts w:ascii="Times New Roman" w:eastAsia="Times New Roman" w:hAnsi="Times New Roman"/>
          <w:lang w:eastAsia="hu-HU"/>
        </w:rPr>
        <w:t>webhelyfunkciók</w:t>
      </w:r>
      <w:proofErr w:type="spellEnd"/>
      <w:r w:rsidRPr="00C40026">
        <w:rPr>
          <w:rFonts w:ascii="Times New Roman" w:eastAsia="Times New Roman" w:hAnsi="Times New Roman"/>
          <w:lang w:eastAsia="hu-HU"/>
        </w:rPr>
        <w:t xml:space="preserve"> működtetésére és megjelenítésére használatosak.</w:t>
      </w:r>
    </w:p>
    <w:p w:rsidR="00E86C55" w:rsidRPr="00C40026" w:rsidRDefault="00E86C55" w:rsidP="00E86C55">
      <w:pPr>
        <w:shd w:val="clear" w:color="auto" w:fill="FFFFFF"/>
        <w:textAlignment w:val="baseline"/>
        <w:outlineLvl w:val="2"/>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2"/>
        <w:rPr>
          <w:rFonts w:ascii="Times New Roman" w:eastAsia="Times New Roman" w:hAnsi="Times New Roman"/>
          <w:b/>
          <w:bCs/>
          <w:lang w:eastAsia="hu-HU"/>
        </w:rPr>
      </w:pPr>
      <w:r w:rsidRPr="00C40026">
        <w:rPr>
          <w:rFonts w:ascii="Times New Roman" w:eastAsia="Times New Roman" w:hAnsi="Times New Roman"/>
          <w:b/>
          <w:bCs/>
          <w:lang w:eastAsia="hu-HU"/>
        </w:rPr>
        <w:t xml:space="preserve">Technikailag szükséges </w:t>
      </w:r>
      <w:proofErr w:type="spellStart"/>
      <w:r w:rsidRPr="00C40026">
        <w:rPr>
          <w:rFonts w:ascii="Times New Roman" w:eastAsia="Times New Roman" w:hAnsi="Times New Roman"/>
          <w:b/>
          <w:bCs/>
          <w:lang w:eastAsia="hu-HU"/>
        </w:rPr>
        <w:t>cookie-k</w:t>
      </w:r>
      <w:proofErr w:type="spellEnd"/>
    </w:p>
    <w:p w:rsidR="00E86C55" w:rsidRPr="00324503" w:rsidRDefault="00E86C55" w:rsidP="00E86C55">
      <w:pPr>
        <w:jc w:val="both"/>
        <w:rPr>
          <w:rFonts w:ascii="Times New Roman" w:eastAsia="Times New Roman" w:hAnsi="Times New Roman"/>
          <w:lang w:eastAsia="hu-HU"/>
        </w:rPr>
      </w:pPr>
      <w:r>
        <w:rPr>
          <w:rFonts w:ascii="Times New Roman" w:eastAsia="Times New Roman" w:hAnsi="Times New Roman"/>
          <w:lang w:eastAsia="hu-HU"/>
        </w:rPr>
        <w:t xml:space="preserve">A szükséges </w:t>
      </w:r>
      <w:proofErr w:type="spellStart"/>
      <w:r>
        <w:rPr>
          <w:rFonts w:ascii="Times New Roman" w:eastAsia="Times New Roman" w:hAnsi="Times New Roman"/>
          <w:lang w:eastAsia="hu-HU"/>
        </w:rPr>
        <w:t>cookie-k</w:t>
      </w:r>
      <w:proofErr w:type="spellEnd"/>
      <w:r>
        <w:rPr>
          <w:rFonts w:ascii="Times New Roman" w:eastAsia="Times New Roman" w:hAnsi="Times New Roman"/>
          <w:lang w:eastAsia="hu-HU"/>
        </w:rPr>
        <w:t xml:space="preserve"> a honlap használhatóságához kellenek, amelyek a honlap alapvető funkcióinak használatához nélkülözhetetlenek. </w:t>
      </w:r>
      <w:r w:rsidRPr="00C40026">
        <w:rPr>
          <w:rFonts w:ascii="Times New Roman" w:eastAsia="Times New Roman" w:hAnsi="Times New Roman"/>
          <w:lang w:eastAsia="hu-HU"/>
        </w:rPr>
        <w:t>Ez az azonosító szükséges ahhoz, hogy a weboldal bizonyos funkciói – pl. tartalommegjelenítés</w:t>
      </w:r>
      <w:r>
        <w:rPr>
          <w:rFonts w:ascii="Times New Roman" w:eastAsia="Times New Roman" w:hAnsi="Times New Roman"/>
          <w:lang w:eastAsia="hu-HU"/>
        </w:rPr>
        <w:t>, weboldal biztonságos területeinek megjelenítése</w:t>
      </w:r>
      <w:r w:rsidRPr="00C40026">
        <w:rPr>
          <w:rFonts w:ascii="Times New Roman" w:eastAsia="Times New Roman" w:hAnsi="Times New Roman"/>
          <w:lang w:eastAsia="hu-HU"/>
        </w:rPr>
        <w:t xml:space="preserve"> – megfelelően működjenek. A </w:t>
      </w:r>
      <w:proofErr w:type="spellStart"/>
      <w:r w:rsidRPr="00C40026">
        <w:rPr>
          <w:rFonts w:ascii="Times New Roman" w:eastAsia="Times New Roman" w:hAnsi="Times New Roman"/>
          <w:lang w:eastAsia="hu-HU"/>
        </w:rPr>
        <w:t>cookie</w:t>
      </w:r>
      <w:proofErr w:type="spellEnd"/>
      <w:r w:rsidRPr="00C40026">
        <w:rPr>
          <w:rFonts w:ascii="Times New Roman" w:eastAsia="Times New Roman" w:hAnsi="Times New Roman"/>
          <w:lang w:eastAsia="hu-HU"/>
        </w:rPr>
        <w:t xml:space="preserve"> tartalma a weboldalt kiszolgáló szerver által generált egyedi azonosító.</w:t>
      </w:r>
      <w:r>
        <w:rPr>
          <w:rFonts w:ascii="Times New Roman" w:eastAsia="Times New Roman" w:hAnsi="Times New Roman"/>
          <w:lang w:eastAsia="hu-HU"/>
        </w:rPr>
        <w:t xml:space="preserve"> </w:t>
      </w:r>
      <w:r w:rsidRPr="00324503">
        <w:rPr>
          <w:rFonts w:ascii="Times New Roman" w:hAnsi="Times New Roman"/>
        </w:rPr>
        <w:t xml:space="preserve">A </w:t>
      </w:r>
      <w:r>
        <w:rPr>
          <w:rFonts w:ascii="Times New Roman" w:hAnsi="Times New Roman"/>
        </w:rPr>
        <w:t>szükséges</w:t>
      </w:r>
      <w:r w:rsidRPr="00324503">
        <w:rPr>
          <w:rFonts w:ascii="Times New Roman" w:hAnsi="Times New Roman"/>
        </w:rPr>
        <w:t xml:space="preserve"> </w:t>
      </w:r>
      <w:proofErr w:type="spellStart"/>
      <w:r w:rsidRPr="00324503">
        <w:rPr>
          <w:rFonts w:ascii="Times New Roman" w:hAnsi="Times New Roman"/>
        </w:rPr>
        <w:t>coookie</w:t>
      </w:r>
      <w:proofErr w:type="spellEnd"/>
      <w:r w:rsidRPr="00324503">
        <w:rPr>
          <w:rFonts w:ascii="Times New Roman" w:hAnsi="Times New Roman"/>
        </w:rPr>
        <w:t xml:space="preserve"> az érintett </w:t>
      </w:r>
      <w:proofErr w:type="gramStart"/>
      <w:r w:rsidRPr="00324503">
        <w:rPr>
          <w:rFonts w:ascii="Times New Roman" w:hAnsi="Times New Roman"/>
        </w:rPr>
        <w:t>személy azonosításra</w:t>
      </w:r>
      <w:proofErr w:type="gramEnd"/>
      <w:r w:rsidRPr="00324503">
        <w:rPr>
          <w:rFonts w:ascii="Times New Roman" w:hAnsi="Times New Roman"/>
        </w:rPr>
        <w:t xml:space="preserve"> alkalmas információt nem tartalmaz, a</w:t>
      </w:r>
      <w:r>
        <w:rPr>
          <w:rFonts w:ascii="Times New Roman" w:hAnsi="Times New Roman"/>
        </w:rPr>
        <w:t>z intézmény</w:t>
      </w:r>
      <w:r w:rsidRPr="00324503">
        <w:rPr>
          <w:rFonts w:ascii="Times New Roman" w:hAnsi="Times New Roman"/>
        </w:rPr>
        <w:t xml:space="preserve"> személyes adatkezelést e körben nem folytat.</w:t>
      </w:r>
    </w:p>
    <w:p w:rsidR="00E86C55" w:rsidRPr="00C40026" w:rsidRDefault="00E86C55" w:rsidP="00E86C55">
      <w:pPr>
        <w:shd w:val="clear" w:color="auto" w:fill="FFFFFF"/>
        <w:textAlignment w:val="baseline"/>
        <w:outlineLvl w:val="2"/>
        <w:rPr>
          <w:rFonts w:ascii="Times New Roman" w:eastAsia="Times New Roman" w:hAnsi="Times New Roman"/>
          <w:b/>
          <w:bCs/>
          <w:lang w:eastAsia="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61"/>
        <w:gridCol w:w="1319"/>
        <w:gridCol w:w="1776"/>
        <w:gridCol w:w="1330"/>
        <w:gridCol w:w="2106"/>
      </w:tblGrid>
      <w:tr w:rsidR="00E86C55" w:rsidRPr="00BD4764" w:rsidTr="005E4B7B">
        <w:trPr>
          <w:tblCellSpacing w:w="15" w:type="dxa"/>
        </w:trPr>
        <w:tc>
          <w:tcPr>
            <w:tcW w:w="2625"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lang w:eastAsia="hu-HU"/>
              </w:rPr>
            </w:pPr>
            <w:r w:rsidRPr="00BD4764">
              <w:rPr>
                <w:rFonts w:ascii="Times New Roman" w:eastAsia="Times New Roman" w:hAnsi="Times New Roman"/>
                <w:b/>
                <w:bCs/>
                <w:lang w:eastAsia="hu-HU"/>
              </w:rPr>
              <w:t>Süti neve:</w:t>
            </w:r>
          </w:p>
        </w:tc>
        <w:tc>
          <w:tcPr>
            <w:tcW w:w="1290"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b/>
                <w:bCs/>
                <w:lang w:eastAsia="hu-HU"/>
              </w:rPr>
            </w:pPr>
            <w:r>
              <w:rPr>
                <w:rFonts w:ascii="Times New Roman" w:eastAsia="Times New Roman" w:hAnsi="Times New Roman"/>
                <w:b/>
                <w:bCs/>
                <w:lang w:eastAsia="hu-HU"/>
              </w:rPr>
              <w:t>Süti típusa:</w:t>
            </w:r>
          </w:p>
        </w:tc>
        <w:tc>
          <w:tcPr>
            <w:tcW w:w="1733"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lang w:eastAsia="hu-HU"/>
              </w:rPr>
            </w:pPr>
            <w:r w:rsidRPr="00BD4764">
              <w:rPr>
                <w:rFonts w:ascii="Times New Roman" w:eastAsia="Times New Roman" w:hAnsi="Times New Roman"/>
                <w:b/>
                <w:bCs/>
                <w:lang w:eastAsia="hu-HU"/>
              </w:rPr>
              <w:t>Szolgáltat</w:t>
            </w:r>
            <w:r>
              <w:rPr>
                <w:rFonts w:ascii="Times New Roman" w:eastAsia="Times New Roman" w:hAnsi="Times New Roman"/>
                <w:b/>
                <w:bCs/>
                <w:lang w:eastAsia="hu-HU"/>
              </w:rPr>
              <w:t>ó</w:t>
            </w:r>
            <w:r w:rsidRPr="00BD4764">
              <w:rPr>
                <w:rFonts w:ascii="Times New Roman" w:eastAsia="Times New Roman" w:hAnsi="Times New Roman"/>
                <w:b/>
                <w:bCs/>
                <w:lang w:eastAsia="hu-HU"/>
              </w:rPr>
              <w:t>:</w:t>
            </w:r>
          </w:p>
        </w:tc>
        <w:tc>
          <w:tcPr>
            <w:tcW w:w="1300"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lang w:eastAsia="hu-HU"/>
              </w:rPr>
            </w:pPr>
            <w:r w:rsidRPr="00BD4764">
              <w:rPr>
                <w:rFonts w:ascii="Times New Roman" w:eastAsia="Times New Roman" w:hAnsi="Times New Roman"/>
                <w:b/>
                <w:bCs/>
                <w:lang w:eastAsia="hu-HU"/>
              </w:rPr>
              <w:t>Lejárati ideje:</w:t>
            </w:r>
          </w:p>
        </w:tc>
        <w:tc>
          <w:tcPr>
            <w:tcW w:w="2064"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b/>
                <w:bCs/>
                <w:lang w:eastAsia="hu-HU"/>
              </w:rPr>
            </w:pPr>
            <w:r>
              <w:rPr>
                <w:rFonts w:ascii="Times New Roman" w:eastAsia="Times New Roman" w:hAnsi="Times New Roman"/>
                <w:b/>
                <w:bCs/>
                <w:lang w:eastAsia="hu-HU"/>
              </w:rPr>
              <w:t>Funkciója:</w:t>
            </w:r>
          </w:p>
        </w:tc>
      </w:tr>
      <w:tr w:rsidR="00E86C55" w:rsidRPr="00BD4764" w:rsidTr="005E4B7B">
        <w:trPr>
          <w:tblCellSpacing w:w="15" w:type="dxa"/>
        </w:trPr>
        <w:tc>
          <w:tcPr>
            <w:tcW w:w="2625"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PHPSESSID</w:t>
            </w:r>
          </w:p>
        </w:tc>
        <w:tc>
          <w:tcPr>
            <w:tcW w:w="1290"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proofErr w:type="spellStart"/>
            <w:r>
              <w:rPr>
                <w:rFonts w:ascii="Times New Roman" w:eastAsia="Times New Roman" w:hAnsi="Times New Roman"/>
                <w:lang w:eastAsia="hu-HU"/>
              </w:rPr>
              <w:t>necessary</w:t>
            </w:r>
            <w:proofErr w:type="spellEnd"/>
            <w:r>
              <w:rPr>
                <w:rFonts w:ascii="Times New Roman" w:eastAsia="Times New Roman" w:hAnsi="Times New Roman"/>
                <w:lang w:eastAsia="hu-HU"/>
              </w:rPr>
              <w:t xml:space="preserve"> (szükséges)</w:t>
            </w:r>
          </w:p>
        </w:tc>
        <w:tc>
          <w:tcPr>
            <w:tcW w:w="1733"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lifecentrum.hu</w:t>
            </w:r>
          </w:p>
        </w:tc>
        <w:tc>
          <w:tcPr>
            <w:tcW w:w="1300"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munkamenet idejéig</w:t>
            </w:r>
          </w:p>
        </w:tc>
        <w:tc>
          <w:tcPr>
            <w:tcW w:w="2064"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Megőrzi a felhasználói beállításokat a különböző oldalak megnyitása során.</w:t>
            </w:r>
          </w:p>
        </w:tc>
      </w:tr>
      <w:tr w:rsidR="00E86C55" w:rsidTr="005E4B7B">
        <w:trPr>
          <w:tblCellSpacing w:w="15" w:type="dxa"/>
        </w:trPr>
        <w:tc>
          <w:tcPr>
            <w:tcW w:w="2625"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XSRF-TOKEN</w:t>
            </w:r>
          </w:p>
        </w:tc>
        <w:tc>
          <w:tcPr>
            <w:tcW w:w="1290"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proofErr w:type="spellStart"/>
            <w:r>
              <w:rPr>
                <w:rFonts w:ascii="Times New Roman" w:eastAsia="Times New Roman" w:hAnsi="Times New Roman"/>
                <w:lang w:eastAsia="hu-HU"/>
              </w:rPr>
              <w:t>necessary</w:t>
            </w:r>
            <w:proofErr w:type="spellEnd"/>
            <w:r>
              <w:rPr>
                <w:rFonts w:ascii="Times New Roman" w:eastAsia="Times New Roman" w:hAnsi="Times New Roman"/>
                <w:lang w:eastAsia="hu-HU"/>
              </w:rPr>
              <w:t xml:space="preserve"> (szükséges)</w:t>
            </w:r>
          </w:p>
        </w:tc>
        <w:tc>
          <w:tcPr>
            <w:tcW w:w="1733"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lifecentrum.hu, ceginformacio.hu</w:t>
            </w:r>
          </w:p>
        </w:tc>
        <w:tc>
          <w:tcPr>
            <w:tcW w:w="1300"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1 napig</w:t>
            </w:r>
          </w:p>
        </w:tc>
        <w:tc>
          <w:tcPr>
            <w:tcW w:w="2064"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Biztosítja az internetes böngészés biztonságát. A weboldal és a látogató biztonságához elengedhetetlen.</w:t>
            </w:r>
          </w:p>
        </w:tc>
      </w:tr>
    </w:tbl>
    <w:p w:rsidR="00E86C55" w:rsidRDefault="00E86C55" w:rsidP="00E86C55">
      <w:pPr>
        <w:shd w:val="clear" w:color="auto" w:fill="FFFFFF"/>
        <w:textAlignment w:val="baseline"/>
        <w:outlineLvl w:val="2"/>
        <w:rPr>
          <w:rFonts w:ascii="Times New Roman" w:eastAsia="Times New Roman" w:hAnsi="Times New Roman"/>
          <w:b/>
          <w:bCs/>
          <w:lang w:eastAsia="hu-HU"/>
        </w:rPr>
      </w:pPr>
    </w:p>
    <w:p w:rsidR="00E86C55" w:rsidRDefault="00E86C55" w:rsidP="00E86C55">
      <w:pPr>
        <w:shd w:val="clear" w:color="auto" w:fill="FFFFFF"/>
        <w:textAlignment w:val="baseline"/>
        <w:outlineLvl w:val="2"/>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2"/>
        <w:rPr>
          <w:rFonts w:ascii="Times New Roman" w:eastAsia="Times New Roman" w:hAnsi="Times New Roman"/>
          <w:b/>
          <w:bCs/>
          <w:lang w:eastAsia="hu-HU"/>
        </w:rPr>
      </w:pPr>
      <w:r>
        <w:rPr>
          <w:rFonts w:ascii="Times New Roman" w:eastAsia="Times New Roman" w:hAnsi="Times New Roman"/>
          <w:b/>
          <w:bCs/>
          <w:lang w:eastAsia="hu-HU"/>
        </w:rPr>
        <w:t>Osztályozatlan</w:t>
      </w:r>
      <w:r w:rsidRPr="00C40026">
        <w:rPr>
          <w:rFonts w:ascii="Times New Roman" w:eastAsia="Times New Roman" w:hAnsi="Times New Roman"/>
          <w:b/>
          <w:bCs/>
          <w:lang w:eastAsia="hu-HU"/>
        </w:rPr>
        <w:t xml:space="preserve"> </w:t>
      </w:r>
      <w:proofErr w:type="spellStart"/>
      <w:r w:rsidRPr="00C40026">
        <w:rPr>
          <w:rFonts w:ascii="Times New Roman" w:eastAsia="Times New Roman" w:hAnsi="Times New Roman"/>
          <w:b/>
          <w:bCs/>
          <w:lang w:eastAsia="hu-HU"/>
        </w:rPr>
        <w:t>cookie-k</w:t>
      </w:r>
      <w:proofErr w:type="spellEnd"/>
    </w:p>
    <w:p w:rsidR="00E86C55" w:rsidRPr="00324503" w:rsidRDefault="00E86C55" w:rsidP="00E86C55">
      <w:pPr>
        <w:jc w:val="both"/>
        <w:rPr>
          <w:rFonts w:ascii="Times New Roman" w:eastAsia="Times New Roman" w:hAnsi="Times New Roman"/>
          <w:lang w:eastAsia="hu-HU"/>
        </w:rPr>
      </w:pPr>
      <w:r>
        <w:rPr>
          <w:rFonts w:ascii="Times New Roman" w:eastAsia="Times New Roman" w:hAnsi="Times New Roman"/>
          <w:lang w:eastAsia="hu-HU"/>
        </w:rPr>
        <w:t xml:space="preserve">Az osztályozatlan </w:t>
      </w:r>
      <w:proofErr w:type="spellStart"/>
      <w:r>
        <w:rPr>
          <w:rFonts w:ascii="Times New Roman" w:eastAsia="Times New Roman" w:hAnsi="Times New Roman"/>
          <w:lang w:eastAsia="hu-HU"/>
        </w:rPr>
        <w:t>cookie-k</w:t>
      </w:r>
      <w:proofErr w:type="spellEnd"/>
      <w:r>
        <w:rPr>
          <w:rFonts w:ascii="Times New Roman" w:eastAsia="Times New Roman" w:hAnsi="Times New Roman"/>
          <w:lang w:eastAsia="hu-HU"/>
        </w:rPr>
        <w:t xml:space="preserve"> kategorizálása még folyamatban van, az egyedi </w:t>
      </w:r>
      <w:proofErr w:type="spellStart"/>
      <w:r>
        <w:rPr>
          <w:rFonts w:ascii="Times New Roman" w:eastAsia="Times New Roman" w:hAnsi="Times New Roman"/>
          <w:lang w:eastAsia="hu-HU"/>
        </w:rPr>
        <w:t>cookie-k</w:t>
      </w:r>
      <w:proofErr w:type="spellEnd"/>
      <w:r>
        <w:rPr>
          <w:rFonts w:ascii="Times New Roman" w:eastAsia="Times New Roman" w:hAnsi="Times New Roman"/>
          <w:lang w:eastAsia="hu-HU"/>
        </w:rPr>
        <w:t xml:space="preserve"> biztosítóival együtt. Az intézmény a statisztikai </w:t>
      </w:r>
      <w:proofErr w:type="spellStart"/>
      <w:r>
        <w:rPr>
          <w:rFonts w:ascii="Times New Roman" w:eastAsia="Times New Roman" w:hAnsi="Times New Roman"/>
          <w:lang w:eastAsia="hu-HU"/>
        </w:rPr>
        <w:t>cookie-k</w:t>
      </w:r>
      <w:proofErr w:type="spellEnd"/>
      <w:r>
        <w:rPr>
          <w:rFonts w:ascii="Times New Roman" w:eastAsia="Times New Roman" w:hAnsi="Times New Roman"/>
          <w:lang w:eastAsia="hu-HU"/>
        </w:rPr>
        <w:t xml:space="preserve"> által személyes adatkezelést nem végez. </w:t>
      </w:r>
    </w:p>
    <w:p w:rsidR="00E86C55" w:rsidRPr="00C40026" w:rsidRDefault="00E86C55" w:rsidP="00E86C55">
      <w:pPr>
        <w:shd w:val="clear" w:color="auto" w:fill="FFFFFF"/>
        <w:textAlignment w:val="baseline"/>
        <w:outlineLvl w:val="2"/>
        <w:rPr>
          <w:rFonts w:ascii="Times New Roman" w:eastAsia="Times New Roman" w:hAnsi="Times New Roman"/>
          <w:b/>
          <w:bCs/>
          <w:lang w:eastAsia="hu-H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1"/>
        <w:gridCol w:w="1463"/>
        <w:gridCol w:w="1776"/>
        <w:gridCol w:w="1214"/>
        <w:gridCol w:w="1928"/>
      </w:tblGrid>
      <w:tr w:rsidR="00E86C55" w:rsidRPr="00BD4764" w:rsidTr="005E4B7B">
        <w:trPr>
          <w:tblCellSpacing w:w="15" w:type="dxa"/>
        </w:trPr>
        <w:tc>
          <w:tcPr>
            <w:tcW w:w="2766"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lang w:eastAsia="hu-HU"/>
              </w:rPr>
            </w:pPr>
            <w:r w:rsidRPr="00BD4764">
              <w:rPr>
                <w:rFonts w:ascii="Times New Roman" w:eastAsia="Times New Roman" w:hAnsi="Times New Roman"/>
                <w:b/>
                <w:bCs/>
                <w:lang w:eastAsia="hu-HU"/>
              </w:rPr>
              <w:t>Süti neve:</w:t>
            </w:r>
          </w:p>
        </w:tc>
        <w:tc>
          <w:tcPr>
            <w:tcW w:w="1433"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b/>
                <w:bCs/>
                <w:lang w:eastAsia="hu-HU"/>
              </w:rPr>
            </w:pPr>
            <w:r>
              <w:rPr>
                <w:rFonts w:ascii="Times New Roman" w:eastAsia="Times New Roman" w:hAnsi="Times New Roman"/>
                <w:b/>
                <w:bCs/>
                <w:lang w:eastAsia="hu-HU"/>
              </w:rPr>
              <w:t>Süti típusa:</w:t>
            </w:r>
          </w:p>
        </w:tc>
        <w:tc>
          <w:tcPr>
            <w:tcW w:w="1746"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lang w:eastAsia="hu-HU"/>
              </w:rPr>
            </w:pPr>
            <w:r w:rsidRPr="00BD4764">
              <w:rPr>
                <w:rFonts w:ascii="Times New Roman" w:eastAsia="Times New Roman" w:hAnsi="Times New Roman"/>
                <w:b/>
                <w:bCs/>
                <w:lang w:eastAsia="hu-HU"/>
              </w:rPr>
              <w:t>Szolgáltat</w:t>
            </w:r>
            <w:r>
              <w:rPr>
                <w:rFonts w:ascii="Times New Roman" w:eastAsia="Times New Roman" w:hAnsi="Times New Roman"/>
                <w:b/>
                <w:bCs/>
                <w:lang w:eastAsia="hu-HU"/>
              </w:rPr>
              <w:t>ó</w:t>
            </w:r>
            <w:r w:rsidRPr="00BD4764">
              <w:rPr>
                <w:rFonts w:ascii="Times New Roman" w:eastAsia="Times New Roman" w:hAnsi="Times New Roman"/>
                <w:b/>
                <w:bCs/>
                <w:lang w:eastAsia="hu-HU"/>
              </w:rPr>
              <w:t>:</w:t>
            </w:r>
          </w:p>
        </w:tc>
        <w:tc>
          <w:tcPr>
            <w:tcW w:w="1184"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lang w:eastAsia="hu-HU"/>
              </w:rPr>
            </w:pPr>
            <w:r w:rsidRPr="00BD4764">
              <w:rPr>
                <w:rFonts w:ascii="Times New Roman" w:eastAsia="Times New Roman" w:hAnsi="Times New Roman"/>
                <w:b/>
                <w:bCs/>
                <w:lang w:eastAsia="hu-HU"/>
              </w:rPr>
              <w:t>Lejárati ideje:</w:t>
            </w:r>
          </w:p>
        </w:tc>
        <w:tc>
          <w:tcPr>
            <w:tcW w:w="1883" w:type="dxa"/>
            <w:tcBorders>
              <w:top w:val="outset" w:sz="6" w:space="0" w:color="auto"/>
              <w:left w:val="outset" w:sz="6" w:space="0" w:color="auto"/>
              <w:bottom w:val="outset" w:sz="6" w:space="0" w:color="auto"/>
              <w:right w:val="outset" w:sz="6" w:space="0" w:color="auto"/>
            </w:tcBorders>
            <w:vAlign w:val="center"/>
          </w:tcPr>
          <w:p w:rsidR="00E86C55" w:rsidRPr="00BD4764" w:rsidRDefault="00E86C55" w:rsidP="005E4B7B">
            <w:pPr>
              <w:rPr>
                <w:rFonts w:ascii="Times New Roman" w:eastAsia="Times New Roman" w:hAnsi="Times New Roman"/>
                <w:b/>
                <w:bCs/>
                <w:lang w:eastAsia="hu-HU"/>
              </w:rPr>
            </w:pPr>
            <w:r>
              <w:rPr>
                <w:rFonts w:ascii="Times New Roman" w:eastAsia="Times New Roman" w:hAnsi="Times New Roman"/>
                <w:b/>
                <w:bCs/>
                <w:lang w:eastAsia="hu-HU"/>
              </w:rPr>
              <w:t>Funkciója:</w:t>
            </w:r>
          </w:p>
        </w:tc>
      </w:tr>
      <w:tr w:rsidR="00E86C55" w:rsidRPr="00BD4764" w:rsidTr="005E4B7B">
        <w:trPr>
          <w:tblCellSpacing w:w="15" w:type="dxa"/>
        </w:trPr>
        <w:tc>
          <w:tcPr>
            <w:tcW w:w="2766"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lastRenderedPageBreak/>
              <w:t>creditreform_</w:t>
            </w:r>
            <w:proofErr w:type="spellStart"/>
            <w:r>
              <w:rPr>
                <w:rFonts w:ascii="Times New Roman" w:eastAsia="Times New Roman" w:hAnsi="Times New Roman"/>
                <w:lang w:eastAsia="hu-HU"/>
              </w:rPr>
              <w:t>ceginformacio</w:t>
            </w:r>
            <w:proofErr w:type="spellEnd"/>
            <w:r>
              <w:rPr>
                <w:rFonts w:ascii="Times New Roman" w:eastAsia="Times New Roman" w:hAnsi="Times New Roman"/>
                <w:lang w:eastAsia="hu-HU"/>
              </w:rPr>
              <w:t xml:space="preserve"> _session</w:t>
            </w:r>
          </w:p>
        </w:tc>
        <w:tc>
          <w:tcPr>
            <w:tcW w:w="1433"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 xml:space="preserve">osztályozatlan </w:t>
            </w:r>
          </w:p>
        </w:tc>
        <w:tc>
          <w:tcPr>
            <w:tcW w:w="1746"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lifecentrum.hu, ceginformacio.hu</w:t>
            </w:r>
          </w:p>
        </w:tc>
        <w:tc>
          <w:tcPr>
            <w:tcW w:w="1184"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1 nap</w:t>
            </w:r>
          </w:p>
        </w:tc>
        <w:tc>
          <w:tcPr>
            <w:tcW w:w="1883" w:type="dxa"/>
            <w:tcBorders>
              <w:top w:val="outset" w:sz="6" w:space="0" w:color="auto"/>
              <w:left w:val="outset" w:sz="6" w:space="0" w:color="auto"/>
              <w:bottom w:val="outset" w:sz="6" w:space="0" w:color="auto"/>
              <w:right w:val="outset" w:sz="6" w:space="0" w:color="auto"/>
            </w:tcBorders>
            <w:vAlign w:val="center"/>
          </w:tcPr>
          <w:p w:rsidR="00E86C55" w:rsidRDefault="00E86C55" w:rsidP="005E4B7B">
            <w:pPr>
              <w:rPr>
                <w:rFonts w:ascii="Times New Roman" w:eastAsia="Times New Roman" w:hAnsi="Times New Roman"/>
                <w:lang w:eastAsia="hu-HU"/>
              </w:rPr>
            </w:pPr>
            <w:r>
              <w:rPr>
                <w:rFonts w:ascii="Times New Roman" w:eastAsia="Times New Roman" w:hAnsi="Times New Roman"/>
                <w:lang w:eastAsia="hu-HU"/>
              </w:rPr>
              <w:t xml:space="preserve">Azonosítatlan. </w:t>
            </w:r>
          </w:p>
        </w:tc>
      </w:tr>
    </w:tbl>
    <w:p w:rsidR="00E86C55" w:rsidRDefault="00E86C55" w:rsidP="00E86C55">
      <w:pPr>
        <w:shd w:val="clear" w:color="auto" w:fill="FFFFFF"/>
        <w:textAlignment w:val="baseline"/>
        <w:outlineLvl w:val="2"/>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p>
    <w:p w:rsidR="00E86C55" w:rsidRPr="00C40026" w:rsidRDefault="00E86C55" w:rsidP="00E86C55">
      <w:pPr>
        <w:shd w:val="clear" w:color="auto" w:fill="FFFFFF"/>
        <w:textAlignment w:val="baseline"/>
        <w:outlineLvl w:val="1"/>
        <w:rPr>
          <w:rFonts w:ascii="Times New Roman" w:eastAsia="Times New Roman" w:hAnsi="Times New Roman"/>
          <w:b/>
          <w:bCs/>
          <w:lang w:eastAsia="hu-HU"/>
        </w:rPr>
      </w:pPr>
      <w:r w:rsidRPr="00C40026">
        <w:rPr>
          <w:rFonts w:ascii="Times New Roman" w:eastAsia="Times New Roman" w:hAnsi="Times New Roman"/>
          <w:b/>
          <w:bCs/>
          <w:lang w:eastAsia="hu-HU"/>
        </w:rPr>
        <w:t xml:space="preserve">HOGYAN UTASÍTHATJA EL </w:t>
      </w:r>
      <w:proofErr w:type="gramStart"/>
      <w:r w:rsidRPr="00C40026">
        <w:rPr>
          <w:rFonts w:ascii="Times New Roman" w:eastAsia="Times New Roman" w:hAnsi="Times New Roman"/>
          <w:b/>
          <w:bCs/>
          <w:lang w:eastAsia="hu-HU"/>
        </w:rPr>
        <w:t>ÉS</w:t>
      </w:r>
      <w:proofErr w:type="gramEnd"/>
      <w:r w:rsidRPr="00C40026">
        <w:rPr>
          <w:rFonts w:ascii="Times New Roman" w:eastAsia="Times New Roman" w:hAnsi="Times New Roman"/>
          <w:b/>
          <w:bCs/>
          <w:lang w:eastAsia="hu-HU"/>
        </w:rPr>
        <w:t xml:space="preserve"> TÖRÖLHETI A COOKIE-KAT?</w:t>
      </w:r>
    </w:p>
    <w:p w:rsidR="00E86C55" w:rsidRPr="00C40026" w:rsidRDefault="00E86C55" w:rsidP="00E86C55">
      <w:pPr>
        <w:pStyle w:val="NormlWeb"/>
        <w:shd w:val="clear" w:color="auto" w:fill="FFFFFF"/>
        <w:spacing w:before="0" w:beforeAutospacing="0" w:after="0" w:afterAutospacing="0"/>
        <w:jc w:val="both"/>
        <w:rPr>
          <w:shd w:val="clear" w:color="auto" w:fill="FFFFFF"/>
        </w:rPr>
      </w:pPr>
    </w:p>
    <w:p w:rsidR="00E86C55" w:rsidRPr="00C40026" w:rsidRDefault="00E86C55" w:rsidP="00E86C55">
      <w:pPr>
        <w:pStyle w:val="NormlWeb"/>
        <w:shd w:val="clear" w:color="auto" w:fill="FFFFFF"/>
        <w:spacing w:before="0" w:beforeAutospacing="0" w:after="0" w:afterAutospacing="0"/>
        <w:jc w:val="both"/>
      </w:pPr>
      <w:r w:rsidRPr="00C40026">
        <w:rPr>
          <w:shd w:val="clear" w:color="auto" w:fill="FFFFFF"/>
        </w:rPr>
        <w:t>A sütik használatának elfogadása, engedélyezése nem kötelező. Használhatja böngészőprogramját inkognitó/privát módban.</w:t>
      </w:r>
      <w:r w:rsidRPr="00C40026">
        <w:rPr>
          <w:strike/>
        </w:rPr>
        <w:t xml:space="preserve"> </w:t>
      </w:r>
      <w:r w:rsidRPr="00C40026">
        <w:t xml:space="preserve">Konfigurálhatja  </w:t>
      </w:r>
      <w:r w:rsidRPr="00C40026">
        <w:rPr>
          <w:b/>
        </w:rPr>
        <w:t>böngészőprogramja</w:t>
      </w:r>
      <w:r w:rsidRPr="00C40026">
        <w:t xml:space="preserve"> beállításait, hogy az utasítsa el az összes </w:t>
      </w:r>
      <w:proofErr w:type="spellStart"/>
      <w:r w:rsidRPr="00C40026">
        <w:t>cookie-t</w:t>
      </w:r>
      <w:proofErr w:type="spellEnd"/>
      <w:r w:rsidRPr="00C40026">
        <w:t xml:space="preserve">, Ön által megadott </w:t>
      </w:r>
      <w:proofErr w:type="spellStart"/>
      <w:r w:rsidRPr="00C40026">
        <w:t>cookie-kat</w:t>
      </w:r>
      <w:proofErr w:type="spellEnd"/>
      <w:r w:rsidRPr="00C40026">
        <w:t xml:space="preserve">, vagy harmadik felek által használt </w:t>
      </w:r>
      <w:proofErr w:type="spellStart"/>
      <w:r w:rsidRPr="00C40026">
        <w:t>cookie-kat</w:t>
      </w:r>
      <w:proofErr w:type="spellEnd"/>
      <w:r w:rsidRPr="00C40026">
        <w:t xml:space="preserve">, </w:t>
      </w:r>
      <w:proofErr w:type="gramStart"/>
      <w:r w:rsidRPr="00C40026">
        <w:t>vagy</w:t>
      </w:r>
      <w:proofErr w:type="gramEnd"/>
      <w:r w:rsidRPr="00C40026">
        <w:t xml:space="preserve"> hogy jelezze, ha a rendszer éppen egy </w:t>
      </w:r>
      <w:proofErr w:type="spellStart"/>
      <w:r w:rsidRPr="00C40026">
        <w:t>cookie-t</w:t>
      </w:r>
      <w:proofErr w:type="spellEnd"/>
      <w:r w:rsidRPr="00C40026">
        <w:t xml:space="preserve"> küld.  </w:t>
      </w:r>
      <w:r w:rsidRPr="00C40026">
        <w:rPr>
          <w:shd w:val="clear" w:color="auto" w:fill="FFFFFF"/>
        </w:rPr>
        <w:t>A legtöbb böngésző ugyan alapértelmezettként automatikusan elfogadja a sütiket, de ezek általában megváltoztathatóak annak érdekében, hogy megakadályozható legyen az automatikus elfogadás és minden alkalommal felajánlja a választás lehetőségét.</w:t>
      </w:r>
      <w:r w:rsidRPr="00C40026">
        <w:rPr>
          <w:shd w:val="clear" w:color="auto" w:fill="FFFFFF"/>
        </w:rPr>
        <w:br/>
        <w:t xml:space="preserve">Javasoljuk, hogy kizárólag modern </w:t>
      </w:r>
      <w:proofErr w:type="spellStart"/>
      <w:r w:rsidRPr="00C40026">
        <w:rPr>
          <w:shd w:val="clear" w:color="auto" w:fill="FFFFFF"/>
        </w:rPr>
        <w:t>webböngészőt</w:t>
      </w:r>
      <w:proofErr w:type="spellEnd"/>
      <w:r w:rsidRPr="00C40026">
        <w:rPr>
          <w:shd w:val="clear" w:color="auto" w:fill="FFFFFF"/>
        </w:rPr>
        <w:t xml:space="preserve"> </w:t>
      </w:r>
      <w:proofErr w:type="gramStart"/>
      <w:r w:rsidRPr="00C40026">
        <w:rPr>
          <w:shd w:val="clear" w:color="auto" w:fill="FFFFFF"/>
        </w:rPr>
        <w:t>használjon</w:t>
      </w:r>
      <w:proofErr w:type="gramEnd"/>
      <w:r w:rsidRPr="00C40026">
        <w:rPr>
          <w:shd w:val="clear" w:color="auto" w:fill="FFFFFF"/>
        </w:rPr>
        <w:t xml:space="preserve"> és mindig telepítse a szoftverfrissítéseket, hogy a böngésző megfelelően biztosítsa személyes adatainak védelmét.</w:t>
      </w:r>
    </w:p>
    <w:p w:rsidR="00E86C55" w:rsidRPr="00C40026" w:rsidRDefault="00E86C55" w:rsidP="00E86C55">
      <w:pPr>
        <w:pStyle w:val="NormlWeb"/>
        <w:shd w:val="clear" w:color="auto" w:fill="FFFFFF"/>
        <w:spacing w:before="0" w:beforeAutospacing="0" w:after="0" w:afterAutospacing="0"/>
        <w:rPr>
          <w:rStyle w:val="Kiemels2"/>
          <w:shd w:val="clear" w:color="auto" w:fill="FFFFFF"/>
        </w:rPr>
      </w:pPr>
    </w:p>
    <w:p w:rsidR="00E86C55" w:rsidRPr="00C40026" w:rsidRDefault="00E86C55" w:rsidP="00E86C55">
      <w:pPr>
        <w:pStyle w:val="NormlWeb"/>
        <w:shd w:val="clear" w:color="auto" w:fill="FFFFFF"/>
        <w:spacing w:before="0" w:beforeAutospacing="0" w:after="0" w:afterAutospacing="0"/>
      </w:pPr>
      <w:proofErr w:type="gramStart"/>
      <w:r w:rsidRPr="00C40026">
        <w:rPr>
          <w:rStyle w:val="Kiemels2"/>
          <w:shd w:val="clear" w:color="auto" w:fill="FFFFFF"/>
        </w:rPr>
        <w:t>A legnépszerűbb böngészők süti beállításairól az alábbi linkeken tájékozódhat</w:t>
      </w:r>
      <w:r w:rsidRPr="00C40026">
        <w:br/>
      </w:r>
      <w:r w:rsidRPr="00C40026">
        <w:rPr>
          <w:shd w:val="clear" w:color="auto" w:fill="FFFFFF"/>
        </w:rPr>
        <w:t xml:space="preserve">• </w:t>
      </w:r>
      <w:proofErr w:type="spellStart"/>
      <w:r w:rsidRPr="00C40026">
        <w:rPr>
          <w:shd w:val="clear" w:color="auto" w:fill="FFFFFF"/>
        </w:rPr>
        <w:t>Google</w:t>
      </w:r>
      <w:proofErr w:type="spellEnd"/>
      <w:r w:rsidRPr="00C40026">
        <w:rPr>
          <w:shd w:val="clear" w:color="auto" w:fill="FFFFFF"/>
        </w:rPr>
        <w:t xml:space="preserve"> </w:t>
      </w:r>
      <w:proofErr w:type="spellStart"/>
      <w:r w:rsidRPr="00C40026">
        <w:rPr>
          <w:shd w:val="clear" w:color="auto" w:fill="FFFFFF"/>
        </w:rPr>
        <w:t>Chrome</w:t>
      </w:r>
      <w:proofErr w:type="spellEnd"/>
      <w:r w:rsidRPr="00C40026">
        <w:rPr>
          <w:shd w:val="clear" w:color="auto" w:fill="FFFFFF"/>
        </w:rPr>
        <w:t>: </w:t>
      </w:r>
      <w:hyperlink r:id="rId10" w:tgtFrame="_blank" w:history="1">
        <w:r w:rsidRPr="00C40026">
          <w:rPr>
            <w:rStyle w:val="Hiperhivatkozs"/>
            <w:shd w:val="clear" w:color="auto" w:fill="FFFFFF"/>
          </w:rPr>
          <w:t>https://support.google.com/accounts/answer/61416?hl=hu</w:t>
        </w:r>
      </w:hyperlink>
      <w:r w:rsidRPr="00C40026">
        <w:br/>
      </w:r>
      <w:r w:rsidRPr="00C40026">
        <w:rPr>
          <w:shd w:val="clear" w:color="auto" w:fill="FFFFFF"/>
        </w:rPr>
        <w:t>• Firefox: </w:t>
      </w:r>
      <w:hyperlink r:id="rId11" w:tgtFrame="_blank" w:history="1">
        <w:r w:rsidRPr="00C40026">
          <w:rPr>
            <w:rStyle w:val="Hiperhivatkozs"/>
            <w:shd w:val="clear" w:color="auto" w:fill="FFFFFF"/>
          </w:rPr>
          <w:t>https://support.mozilla.org/hu/kb/sutik-engedelyezese-es-tiltasa-amit-weboldak-haszn</w:t>
        </w:r>
      </w:hyperlink>
      <w:r w:rsidRPr="00C40026">
        <w:br/>
      </w:r>
      <w:r w:rsidRPr="00C40026">
        <w:rPr>
          <w:shd w:val="clear" w:color="auto" w:fill="FFFFFF"/>
        </w:rPr>
        <w:t>• Microsoft Internet Explorer 11: </w:t>
      </w:r>
      <w:hyperlink r:id="rId12" w:anchor="ie=ie-11" w:tgtFrame="_blank" w:history="1">
        <w:r w:rsidRPr="00C40026">
          <w:rPr>
            <w:rStyle w:val="Hiperhivatkozs"/>
            <w:shd w:val="clear" w:color="auto" w:fill="FFFFFF"/>
          </w:rPr>
          <w:t>http://windows.microsoft.com/hu-hu/internet-explorer/delete-manage-cookies#ie=ie-11</w:t>
        </w:r>
        <w:proofErr w:type="gramEnd"/>
      </w:hyperlink>
      <w:r w:rsidRPr="00C40026">
        <w:br/>
      </w:r>
      <w:r w:rsidRPr="00C40026">
        <w:rPr>
          <w:shd w:val="clear" w:color="auto" w:fill="FFFFFF"/>
        </w:rPr>
        <w:t xml:space="preserve">• </w:t>
      </w:r>
      <w:proofErr w:type="gramStart"/>
      <w:r w:rsidRPr="00C40026">
        <w:rPr>
          <w:shd w:val="clear" w:color="auto" w:fill="FFFFFF"/>
        </w:rPr>
        <w:t>Microsoft Internet Explorer 10: </w:t>
      </w:r>
      <w:hyperlink r:id="rId13" w:anchor="ie=ie-10-win-7" w:tgtFrame="_blank" w:history="1">
        <w:r w:rsidRPr="00C40026">
          <w:rPr>
            <w:rStyle w:val="Hiperhivatkozs"/>
            <w:shd w:val="clear" w:color="auto" w:fill="FFFFFF"/>
          </w:rPr>
          <w:t>http://windows.microsoft.com/hu-hu/internet-explorer/delete-manage-cookies#ie=ie-10-win-7</w:t>
        </w:r>
      </w:hyperlink>
      <w:r w:rsidRPr="00C40026">
        <w:br/>
      </w:r>
      <w:r w:rsidRPr="00C40026">
        <w:rPr>
          <w:shd w:val="clear" w:color="auto" w:fill="FFFFFF"/>
        </w:rPr>
        <w:t>• Microsoft Internet Explorer 9: </w:t>
      </w:r>
      <w:hyperlink r:id="rId14" w:anchor="ie=ie-9" w:tgtFrame="_blank" w:history="1">
        <w:r w:rsidRPr="00C40026">
          <w:rPr>
            <w:rStyle w:val="Hiperhivatkozs"/>
            <w:shd w:val="clear" w:color="auto" w:fill="FFFFFF"/>
          </w:rPr>
          <w:t>http://windows.microsoft.com/hu-hu/internet-explorer/delete-manage-cookies#ie=ie-9</w:t>
        </w:r>
      </w:hyperlink>
      <w:r w:rsidRPr="00C40026">
        <w:br/>
      </w:r>
      <w:r w:rsidRPr="00C40026">
        <w:rPr>
          <w:shd w:val="clear" w:color="auto" w:fill="FFFFFF"/>
        </w:rPr>
        <w:t>• Microsoft Internet Explorer 8: </w:t>
      </w:r>
      <w:proofErr w:type="gramEnd"/>
      <w:r w:rsidR="00E270A6" w:rsidRPr="00C40026">
        <w:fldChar w:fldCharType="begin"/>
      </w:r>
      <w:r w:rsidRPr="00C40026">
        <w:instrText xml:space="preserve"> HYPERLINK "http://windows.microsoft.com/hu-hu/internet-explorer/delete-manage-cookies" \l "ie=ie-8" \t "_blank" </w:instrText>
      </w:r>
      <w:r w:rsidR="00E270A6" w:rsidRPr="00C40026">
        <w:fldChar w:fldCharType="separate"/>
      </w:r>
      <w:r w:rsidRPr="00C40026">
        <w:rPr>
          <w:rStyle w:val="Hiperhivatkozs"/>
          <w:shd w:val="clear" w:color="auto" w:fill="FFFFFF"/>
        </w:rPr>
        <w:t>http://windows.microsoft.com/hu-hu/internet-explorer/delete-manage-cookies#ie=ie-8</w:t>
      </w:r>
      <w:r w:rsidR="00E270A6" w:rsidRPr="00C40026">
        <w:fldChar w:fldCharType="end"/>
      </w:r>
      <w:r w:rsidRPr="00C40026">
        <w:br/>
      </w:r>
      <w:r w:rsidRPr="00C40026">
        <w:rPr>
          <w:shd w:val="clear" w:color="auto" w:fill="FFFFFF"/>
        </w:rPr>
        <w:t>• Microsoft Edge: </w:t>
      </w:r>
      <w:hyperlink r:id="rId15" w:tgtFrame="_blank" w:history="1">
        <w:r w:rsidRPr="00C40026">
          <w:rPr>
            <w:rStyle w:val="Hiperhivatkozs"/>
            <w:shd w:val="clear" w:color="auto" w:fill="FFFFFF"/>
          </w:rPr>
          <w:t>http://windows.microsoft.com/hu-hu/windows-10/edge-privacy-faq</w:t>
        </w:r>
      </w:hyperlink>
      <w:r w:rsidRPr="00C40026">
        <w:br/>
      </w:r>
      <w:r w:rsidRPr="00C40026">
        <w:rPr>
          <w:shd w:val="clear" w:color="auto" w:fill="FFFFFF"/>
        </w:rPr>
        <w:t xml:space="preserve">• </w:t>
      </w:r>
      <w:proofErr w:type="spellStart"/>
      <w:r w:rsidRPr="00C40026">
        <w:rPr>
          <w:shd w:val="clear" w:color="auto" w:fill="FFFFFF"/>
        </w:rPr>
        <w:t>Safari</w:t>
      </w:r>
      <w:proofErr w:type="spellEnd"/>
      <w:r w:rsidRPr="00C40026">
        <w:rPr>
          <w:shd w:val="clear" w:color="auto" w:fill="FFFFFF"/>
        </w:rPr>
        <w:t>: </w:t>
      </w:r>
      <w:hyperlink r:id="rId16" w:tgtFrame="_blank" w:history="1">
        <w:r w:rsidRPr="00C40026">
          <w:rPr>
            <w:rStyle w:val="Hiperhivatkozs"/>
            <w:shd w:val="clear" w:color="auto" w:fill="FFFFFF"/>
          </w:rPr>
          <w:t>https://support.apple.com/hu-hu/HT201265</w:t>
        </w:r>
      </w:hyperlink>
    </w:p>
    <w:p w:rsidR="00E86C55" w:rsidRPr="00C40026" w:rsidRDefault="00E86C55" w:rsidP="00E86C55">
      <w:pPr>
        <w:shd w:val="clear" w:color="auto" w:fill="FFFFFF"/>
        <w:jc w:val="both"/>
        <w:textAlignment w:val="baseline"/>
        <w:rPr>
          <w:rFonts w:ascii="Times New Roman" w:hAnsi="Times New Roman"/>
          <w:i/>
        </w:rPr>
      </w:pPr>
      <w:r w:rsidRPr="00C40026">
        <w:rPr>
          <w:rFonts w:ascii="Times New Roman" w:hAnsi="Times New Roman"/>
        </w:rPr>
        <w:t xml:space="preserve">Felhívjuk azonban a figyelmet arra, hogy előfordulhat, hogy bizonyos </w:t>
      </w:r>
      <w:proofErr w:type="spellStart"/>
      <w:r w:rsidRPr="00C40026">
        <w:rPr>
          <w:rFonts w:ascii="Times New Roman" w:hAnsi="Times New Roman"/>
        </w:rPr>
        <w:t>webhelyfunkciók</w:t>
      </w:r>
      <w:proofErr w:type="spellEnd"/>
      <w:r w:rsidRPr="00C40026">
        <w:rPr>
          <w:rFonts w:ascii="Times New Roman" w:hAnsi="Times New Roman"/>
        </w:rPr>
        <w:t xml:space="preserve"> vagy </w:t>
      </w:r>
      <w:proofErr w:type="spellStart"/>
      <w:r w:rsidRPr="00C40026">
        <w:rPr>
          <w:rFonts w:ascii="Times New Roman" w:hAnsi="Times New Roman"/>
        </w:rPr>
        <w:t>-szolgáltatások</w:t>
      </w:r>
      <w:proofErr w:type="spellEnd"/>
      <w:r w:rsidRPr="00C40026">
        <w:rPr>
          <w:rFonts w:ascii="Times New Roman" w:hAnsi="Times New Roman"/>
        </w:rPr>
        <w:t xml:space="preserve"> nem fognak megfelelően működni </w:t>
      </w:r>
      <w:proofErr w:type="spellStart"/>
      <w:r w:rsidRPr="00C40026">
        <w:rPr>
          <w:rFonts w:ascii="Times New Roman" w:hAnsi="Times New Roman"/>
        </w:rPr>
        <w:t>cookie-k</w:t>
      </w:r>
      <w:proofErr w:type="spellEnd"/>
      <w:r w:rsidRPr="00C40026">
        <w:rPr>
          <w:rFonts w:ascii="Times New Roman" w:hAnsi="Times New Roman"/>
        </w:rPr>
        <w:t xml:space="preserve"> nélkül.</w:t>
      </w:r>
    </w:p>
    <w:p w:rsidR="00E86C55" w:rsidRPr="00C40026" w:rsidRDefault="00E86C55" w:rsidP="00E86C55">
      <w:pPr>
        <w:shd w:val="clear" w:color="auto" w:fill="FFFFFF"/>
        <w:jc w:val="both"/>
        <w:textAlignment w:val="baseline"/>
        <w:rPr>
          <w:rFonts w:ascii="Times New Roman" w:hAnsi="Times New Roman"/>
        </w:rPr>
      </w:pPr>
    </w:p>
    <w:p w:rsidR="00E86C55" w:rsidRPr="00C40026" w:rsidRDefault="00E86C55" w:rsidP="00E86C55">
      <w:pPr>
        <w:shd w:val="clear" w:color="auto" w:fill="FFFFFF"/>
        <w:jc w:val="both"/>
        <w:textAlignment w:val="baseline"/>
        <w:rPr>
          <w:rFonts w:ascii="Times New Roman" w:eastAsia="Times New Roman" w:hAnsi="Times New Roman"/>
          <w:lang w:eastAsia="hu-HU"/>
        </w:rPr>
      </w:pPr>
      <w:r w:rsidRPr="00C40026">
        <w:rPr>
          <w:rFonts w:ascii="Times New Roman" w:eastAsia="Times New Roman" w:hAnsi="Times New Roman"/>
          <w:lang w:eastAsia="hu-HU"/>
        </w:rPr>
        <w:t>Elutasíthatja vagy letilthatja a</w:t>
      </w:r>
      <w:r>
        <w:rPr>
          <w:rFonts w:ascii="Times New Roman" w:eastAsia="Times New Roman" w:hAnsi="Times New Roman"/>
          <w:lang w:eastAsia="hu-HU"/>
        </w:rPr>
        <w:t>z</w:t>
      </w:r>
      <w:r w:rsidRPr="00C40026">
        <w:rPr>
          <w:rFonts w:ascii="Times New Roman" w:eastAsia="Times New Roman" w:hAnsi="Times New Roman"/>
          <w:lang w:eastAsia="hu-HU"/>
        </w:rPr>
        <w:t xml:space="preserve"> </w:t>
      </w:r>
      <w:r>
        <w:rPr>
          <w:rFonts w:ascii="Times New Roman" w:eastAsia="Times New Roman" w:hAnsi="Times New Roman"/>
          <w:lang w:eastAsia="hu-HU"/>
        </w:rPr>
        <w:t>intézmény</w:t>
      </w:r>
      <w:r w:rsidRPr="00C40026">
        <w:rPr>
          <w:rFonts w:ascii="Times New Roman" w:eastAsia="Times New Roman" w:hAnsi="Times New Roman"/>
          <w:lang w:eastAsia="hu-HU"/>
        </w:rPr>
        <w:t xml:space="preserve"> </w:t>
      </w:r>
      <w:r w:rsidRPr="00C40026">
        <w:rPr>
          <w:rFonts w:ascii="Times New Roman" w:eastAsia="Times New Roman" w:hAnsi="Times New Roman"/>
          <w:b/>
          <w:lang w:eastAsia="hu-HU"/>
        </w:rPr>
        <w:t>webhelyre</w:t>
      </w:r>
      <w:r w:rsidRPr="00C40026">
        <w:rPr>
          <w:rFonts w:ascii="Times New Roman" w:eastAsia="Times New Roman" w:hAnsi="Times New Roman"/>
          <w:lang w:eastAsia="hu-HU"/>
        </w:rPr>
        <w:t xml:space="preserve"> történő látogatással letöltött összes vagy adott </w:t>
      </w:r>
      <w:proofErr w:type="spellStart"/>
      <w:r w:rsidRPr="00C40026">
        <w:rPr>
          <w:rFonts w:ascii="Times New Roman" w:eastAsia="Times New Roman" w:hAnsi="Times New Roman"/>
          <w:lang w:eastAsia="hu-HU"/>
        </w:rPr>
        <w:t>cookie-t</w:t>
      </w:r>
      <w:proofErr w:type="spellEnd"/>
      <w:r w:rsidRPr="00C40026">
        <w:rPr>
          <w:rFonts w:ascii="Times New Roman" w:eastAsia="Times New Roman" w:hAnsi="Times New Roman"/>
          <w:lang w:eastAsia="hu-HU"/>
        </w:rPr>
        <w:t>.  A böngésző beállításainak módosításával szabályozhatja a</w:t>
      </w:r>
      <w:r>
        <w:rPr>
          <w:rFonts w:ascii="Times New Roman" w:eastAsia="Times New Roman" w:hAnsi="Times New Roman"/>
          <w:lang w:eastAsia="hu-HU"/>
        </w:rPr>
        <w:t>z</w:t>
      </w:r>
      <w:r w:rsidRPr="00C40026">
        <w:rPr>
          <w:rFonts w:ascii="Times New Roman" w:eastAsia="Times New Roman" w:hAnsi="Times New Roman"/>
          <w:lang w:eastAsia="hu-HU"/>
        </w:rPr>
        <w:t xml:space="preserve"> </w:t>
      </w:r>
      <w:r>
        <w:rPr>
          <w:rFonts w:ascii="Times New Roman" w:eastAsia="Times New Roman" w:hAnsi="Times New Roman"/>
          <w:lang w:eastAsia="hu-HU"/>
        </w:rPr>
        <w:t>intézmény</w:t>
      </w:r>
      <w:r w:rsidRPr="00C40026">
        <w:rPr>
          <w:rFonts w:ascii="Times New Roman" w:eastAsia="Times New Roman" w:hAnsi="Times New Roman"/>
          <w:lang w:eastAsia="hu-HU"/>
        </w:rPr>
        <w:t xml:space="preserve"> és/vagy bármelyik harmadik fél webhelyére vonatkozó beállításokat. </w:t>
      </w:r>
    </w:p>
    <w:p w:rsidR="00E86C55" w:rsidRPr="00C40026" w:rsidRDefault="00E86C55" w:rsidP="00E86C55">
      <w:pPr>
        <w:shd w:val="clear" w:color="auto" w:fill="FFFFFF"/>
        <w:jc w:val="both"/>
        <w:textAlignment w:val="baseline"/>
        <w:rPr>
          <w:rFonts w:ascii="Times New Roman" w:eastAsia="Times New Roman" w:hAnsi="Times New Roman"/>
          <w:lang w:eastAsia="hu-HU"/>
        </w:rPr>
      </w:pPr>
    </w:p>
    <w:p w:rsidR="00E86C55" w:rsidRPr="00C40026" w:rsidRDefault="00E86C55" w:rsidP="00E86C55">
      <w:pPr>
        <w:shd w:val="clear" w:color="auto" w:fill="FFFFFF"/>
        <w:jc w:val="both"/>
        <w:textAlignment w:val="baseline"/>
        <w:rPr>
          <w:rFonts w:ascii="Times New Roman" w:eastAsia="Times New Roman" w:hAnsi="Times New Roman"/>
          <w:lang w:eastAsia="hu-HU"/>
        </w:rPr>
      </w:pPr>
      <w:r w:rsidRPr="00C40026">
        <w:rPr>
          <w:rFonts w:ascii="Times New Roman" w:eastAsia="Times New Roman" w:hAnsi="Times New Roman"/>
          <w:lang w:eastAsia="hu-HU"/>
        </w:rPr>
        <w:t xml:space="preserve">Ha úgy használja webhelyünket, hogy a </w:t>
      </w:r>
      <w:proofErr w:type="spellStart"/>
      <w:r w:rsidRPr="00C40026">
        <w:rPr>
          <w:rFonts w:ascii="Times New Roman" w:eastAsia="Times New Roman" w:hAnsi="Times New Roman"/>
          <w:lang w:eastAsia="hu-HU"/>
        </w:rPr>
        <w:t>cookie-k</w:t>
      </w:r>
      <w:proofErr w:type="spellEnd"/>
      <w:r w:rsidRPr="00C40026">
        <w:rPr>
          <w:rFonts w:ascii="Times New Roman" w:eastAsia="Times New Roman" w:hAnsi="Times New Roman"/>
          <w:lang w:eastAsia="hu-HU"/>
        </w:rPr>
        <w:t xml:space="preserve"> egészét vagy némelyikét nem </w:t>
      </w:r>
      <w:proofErr w:type="gramStart"/>
      <w:r w:rsidRPr="00C40026">
        <w:rPr>
          <w:rFonts w:ascii="Times New Roman" w:eastAsia="Times New Roman" w:hAnsi="Times New Roman"/>
          <w:lang w:eastAsia="hu-HU"/>
        </w:rPr>
        <w:t>törli</w:t>
      </w:r>
      <w:proofErr w:type="gramEnd"/>
      <w:r w:rsidRPr="00C40026">
        <w:rPr>
          <w:rFonts w:ascii="Times New Roman" w:eastAsia="Times New Roman" w:hAnsi="Times New Roman"/>
          <w:lang w:eastAsia="hu-HU"/>
        </w:rPr>
        <w:t xml:space="preserve"> vagy nem utasítja el, akkor beleegyezik, hogy elhelyezhetjük azokat a </w:t>
      </w:r>
      <w:proofErr w:type="spellStart"/>
      <w:r w:rsidRPr="00C40026">
        <w:rPr>
          <w:rFonts w:ascii="Times New Roman" w:eastAsia="Times New Roman" w:hAnsi="Times New Roman"/>
          <w:lang w:eastAsia="hu-HU"/>
        </w:rPr>
        <w:t>cookie-kat</w:t>
      </w:r>
      <w:proofErr w:type="spellEnd"/>
      <w:r w:rsidRPr="00C40026">
        <w:rPr>
          <w:rFonts w:ascii="Times New Roman" w:eastAsia="Times New Roman" w:hAnsi="Times New Roman"/>
          <w:lang w:eastAsia="hu-HU"/>
        </w:rPr>
        <w:t>, amelyeket az eszközén nem törölt vagy nem utasított el.</w:t>
      </w:r>
    </w:p>
    <w:p w:rsidR="002A2CAB" w:rsidRDefault="002A2CAB" w:rsidP="00A3031D">
      <w:pPr>
        <w:pStyle w:val="NormlWeb"/>
        <w:shd w:val="clear" w:color="auto" w:fill="FFFFFF"/>
        <w:autoSpaceDE w:val="0"/>
        <w:autoSpaceDN w:val="0"/>
        <w:adjustRightInd w:val="0"/>
        <w:spacing w:before="0" w:beforeAutospacing="0" w:after="150" w:afterAutospacing="0"/>
        <w:jc w:val="both"/>
        <w:rPr>
          <w:b/>
          <w:u w:val="single"/>
        </w:rPr>
      </w:pPr>
    </w:p>
    <w:p w:rsidR="00887E0E" w:rsidRPr="00760FC6" w:rsidRDefault="00A3031D" w:rsidP="00760FC6">
      <w:pPr>
        <w:pStyle w:val="Cmsor1"/>
        <w:numPr>
          <w:ilvl w:val="1"/>
          <w:numId w:val="21"/>
        </w:numPr>
        <w:jc w:val="both"/>
        <w:rPr>
          <w:rFonts w:ascii="Times New Roman" w:hAnsi="Times New Roman" w:cs="Times New Roman"/>
        </w:rPr>
      </w:pPr>
      <w:bookmarkStart w:id="9" w:name="_Toc52796749"/>
      <w:r w:rsidRPr="00760FC6">
        <w:rPr>
          <w:rFonts w:ascii="Times New Roman" w:hAnsi="Times New Roman" w:cs="Times New Roman"/>
        </w:rPr>
        <w:t>Az ö</w:t>
      </w:r>
      <w:r w:rsidR="00887E0E" w:rsidRPr="00760FC6">
        <w:rPr>
          <w:rFonts w:ascii="Times New Roman" w:hAnsi="Times New Roman" w:cs="Times New Roman"/>
        </w:rPr>
        <w:t>néletrajzokkal kapcsolatos adatkezelés</w:t>
      </w:r>
      <w:bookmarkEnd w:id="9"/>
    </w:p>
    <w:p w:rsidR="00A3031D" w:rsidRDefault="00A3031D" w:rsidP="00A3031D">
      <w:pPr>
        <w:widowControl/>
        <w:jc w:val="both"/>
        <w:rPr>
          <w:rFonts w:ascii="Times New Roman" w:hAnsi="Times New Roman" w:cs="Times New Roman"/>
        </w:rPr>
      </w:pPr>
    </w:p>
    <w:p w:rsidR="00DD13C9" w:rsidRPr="00B31765" w:rsidRDefault="00DD13C9" w:rsidP="00DD13C9">
      <w:pPr>
        <w:widowControl/>
        <w:jc w:val="both"/>
        <w:rPr>
          <w:rFonts w:ascii="Times New Roman" w:hAnsi="Times New Roman" w:cs="Times New Roman"/>
        </w:rPr>
      </w:pPr>
      <w:r w:rsidRPr="00B31765">
        <w:rPr>
          <w:rFonts w:ascii="Times New Roman" w:hAnsi="Times New Roman" w:cs="Times New Roman"/>
        </w:rPr>
        <w:t>A</w:t>
      </w:r>
      <w:r w:rsidR="00CF7ED4">
        <w:rPr>
          <w:rFonts w:ascii="Times New Roman" w:hAnsi="Times New Roman" w:cs="Times New Roman"/>
        </w:rPr>
        <w:t>z adatkezelő</w:t>
      </w:r>
      <w:r w:rsidRPr="00B31765">
        <w:rPr>
          <w:rFonts w:ascii="Times New Roman" w:hAnsi="Times New Roman" w:cs="Times New Roman"/>
        </w:rPr>
        <w:t xml:space="preserve"> </w:t>
      </w:r>
      <w:r>
        <w:rPr>
          <w:rFonts w:ascii="Times New Roman" w:hAnsi="Times New Roman" w:cs="Times New Roman"/>
        </w:rPr>
        <w:t xml:space="preserve">állományába jelentkező </w:t>
      </w:r>
      <w:r w:rsidRPr="00B31765">
        <w:rPr>
          <w:rFonts w:ascii="Times New Roman" w:hAnsi="Times New Roman" w:cs="Times New Roman"/>
        </w:rPr>
        <w:t>személyek önéletrajzuk</w:t>
      </w:r>
      <w:r>
        <w:rPr>
          <w:rFonts w:ascii="Times New Roman" w:hAnsi="Times New Roman" w:cs="Times New Roman"/>
        </w:rPr>
        <w:t>at</w:t>
      </w:r>
      <w:r w:rsidRPr="00B31765">
        <w:rPr>
          <w:rFonts w:ascii="Times New Roman" w:hAnsi="Times New Roman" w:cs="Times New Roman"/>
        </w:rPr>
        <w:t xml:space="preserve"> megküld</w:t>
      </w:r>
      <w:r>
        <w:rPr>
          <w:rFonts w:ascii="Times New Roman" w:hAnsi="Times New Roman" w:cs="Times New Roman"/>
        </w:rPr>
        <w:t>ik a</w:t>
      </w:r>
      <w:r w:rsidR="00CF7ED4">
        <w:rPr>
          <w:rFonts w:ascii="Times New Roman" w:hAnsi="Times New Roman" w:cs="Times New Roman"/>
        </w:rPr>
        <w:t>z adatkezelő</w:t>
      </w:r>
      <w:r>
        <w:rPr>
          <w:rFonts w:ascii="Times New Roman" w:hAnsi="Times New Roman" w:cs="Times New Roman"/>
        </w:rPr>
        <w:t xml:space="preserve"> részére</w:t>
      </w:r>
      <w:r w:rsidRPr="00B31765">
        <w:rPr>
          <w:rFonts w:ascii="Times New Roman" w:hAnsi="Times New Roman" w:cs="Times New Roman"/>
        </w:rPr>
        <w:t>. Az önéletrajzokat az érintettek bizonyos esetekben a</w:t>
      </w:r>
      <w:r w:rsidR="00CF7ED4">
        <w:rPr>
          <w:rFonts w:ascii="Times New Roman" w:hAnsi="Times New Roman" w:cs="Times New Roman"/>
        </w:rPr>
        <w:t>z adatkezelő</w:t>
      </w:r>
      <w:r w:rsidRPr="00B31765">
        <w:rPr>
          <w:rFonts w:ascii="Times New Roman" w:hAnsi="Times New Roman" w:cs="Times New Roman"/>
        </w:rPr>
        <w:t xml:space="preserve"> által meghirdetett álláshelyekre, más esetekben konkrét pályázatra való jelentkezés nélkül küldik be.</w:t>
      </w:r>
    </w:p>
    <w:p w:rsidR="00A3031D" w:rsidRPr="00B31765" w:rsidRDefault="00A3031D" w:rsidP="00A3031D">
      <w:pPr>
        <w:widowControl/>
        <w:jc w:val="both"/>
        <w:rPr>
          <w:rFonts w:ascii="Times New Roman" w:hAnsi="Times New Roman" w:cs="Times New Roman"/>
        </w:rPr>
      </w:pPr>
    </w:p>
    <w:tbl>
      <w:tblPr>
        <w:tblStyle w:val="Rcsostblzat"/>
        <w:tblW w:w="0" w:type="auto"/>
        <w:tblLook w:val="01E0"/>
      </w:tblPr>
      <w:tblGrid>
        <w:gridCol w:w="1443"/>
        <w:gridCol w:w="7828"/>
      </w:tblGrid>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 xml:space="preserve">Kezelt </w:t>
            </w:r>
            <w:r w:rsidRPr="00E85B85">
              <w:rPr>
                <w:rFonts w:ascii="Times New Roman" w:hAnsi="Times New Roman" w:cs="Times New Roman"/>
                <w:b/>
              </w:rPr>
              <w:lastRenderedPageBreak/>
              <w:t>adatok</w:t>
            </w:r>
          </w:p>
        </w:tc>
        <w:tc>
          <w:tcPr>
            <w:tcW w:w="7828" w:type="dxa"/>
          </w:tcPr>
          <w:p w:rsidR="00DD13C9" w:rsidRPr="00B31765" w:rsidRDefault="00DD13C9" w:rsidP="00062BA1">
            <w:pPr>
              <w:widowControl/>
              <w:jc w:val="both"/>
              <w:rPr>
                <w:rFonts w:ascii="Times New Roman" w:hAnsi="Times New Roman" w:cs="Times New Roman"/>
              </w:rPr>
            </w:pPr>
            <w:r w:rsidRPr="00B31765">
              <w:rPr>
                <w:rFonts w:ascii="Times New Roman" w:hAnsi="Times New Roman" w:cs="Times New Roman"/>
              </w:rPr>
              <w:lastRenderedPageBreak/>
              <w:t xml:space="preserve">Az önéletrajzok általában a pályázóra vonatkozó természetes </w:t>
            </w:r>
            <w:r w:rsidRPr="00B31765">
              <w:rPr>
                <w:rFonts w:ascii="Times New Roman" w:hAnsi="Times New Roman" w:cs="Times New Roman"/>
              </w:rPr>
              <w:lastRenderedPageBreak/>
              <w:t>személyazonosító adatokat, képzettségre, korábbi foglalkoztatásra utaló adatokat, valamint olyan adatokat tartalmaz, melyet az érintett rendelkezésre bocsát.</w:t>
            </w:r>
          </w:p>
          <w:p w:rsidR="00DD13C9" w:rsidRPr="00B31765" w:rsidRDefault="00DD13C9" w:rsidP="00062BA1">
            <w:pPr>
              <w:widowControl/>
              <w:jc w:val="both"/>
              <w:rPr>
                <w:rFonts w:ascii="Times New Roman" w:hAnsi="Times New Roman" w:cs="Times New Roman"/>
              </w:rPr>
            </w:pPr>
          </w:p>
          <w:p w:rsidR="00DD13C9" w:rsidRPr="00E85B85" w:rsidRDefault="00DD13C9" w:rsidP="00062BA1">
            <w:pPr>
              <w:widowControl/>
              <w:jc w:val="both"/>
              <w:rPr>
                <w:rFonts w:ascii="Times New Roman" w:hAnsi="Times New Roman" w:cs="Times New Roman"/>
              </w:rPr>
            </w:pPr>
            <w:r w:rsidRPr="00B31765">
              <w:rPr>
                <w:rFonts w:ascii="Times New Roman" w:hAnsi="Times New Roman" w:cs="Times New Roman"/>
              </w:rPr>
              <w:t xml:space="preserve">Konkrét álláshelyre kiírt pályázat esetén, amennyiben az önéletrajz alapján a jelentkezővel történő személyes interjúra is sor kerül, az adott jogviszony létesítésével kapcsolatos kötelező adatkezelésekről az érintett </w:t>
            </w:r>
            <w:r>
              <w:rPr>
                <w:rFonts w:ascii="Times New Roman" w:hAnsi="Times New Roman" w:cs="Times New Roman"/>
              </w:rPr>
              <w:t xml:space="preserve">személyesen kap tájékoztatást. </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lastRenderedPageBreak/>
              <w:t>Adatkezelés célja</w:t>
            </w:r>
          </w:p>
        </w:tc>
        <w:tc>
          <w:tcPr>
            <w:tcW w:w="7828" w:type="dxa"/>
          </w:tcPr>
          <w:p w:rsidR="00DD13C9" w:rsidRPr="00B31765" w:rsidRDefault="00DD13C9" w:rsidP="00062BA1">
            <w:pPr>
              <w:widowControl/>
              <w:jc w:val="both"/>
              <w:rPr>
                <w:rFonts w:ascii="Times New Roman" w:hAnsi="Times New Roman" w:cs="Times New Roman"/>
              </w:rPr>
            </w:pPr>
            <w:r w:rsidRPr="00B31765">
              <w:rPr>
                <w:rFonts w:ascii="Times New Roman" w:hAnsi="Times New Roman" w:cs="Times New Roman"/>
              </w:rPr>
              <w:t>Az adatkezelés célja a</w:t>
            </w:r>
            <w:r w:rsidR="00CF7ED4">
              <w:rPr>
                <w:rFonts w:ascii="Times New Roman" w:hAnsi="Times New Roman" w:cs="Times New Roman"/>
              </w:rPr>
              <w:t>z adatkezelő</w:t>
            </w:r>
            <w:r w:rsidRPr="00B31765">
              <w:rPr>
                <w:rFonts w:ascii="Times New Roman" w:hAnsi="Times New Roman" w:cs="Times New Roman"/>
              </w:rPr>
              <w:t xml:space="preserve"> állományába jelentkezők alkalmasságának első felmérése.</w:t>
            </w:r>
          </w:p>
          <w:p w:rsidR="00DD13C9" w:rsidRDefault="00DD13C9" w:rsidP="00062BA1">
            <w:pPr>
              <w:jc w:val="both"/>
              <w:rPr>
                <w:b/>
                <w:color w:val="FF0000"/>
              </w:rPr>
            </w:pP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jogalapja</w:t>
            </w:r>
          </w:p>
        </w:tc>
        <w:tc>
          <w:tcPr>
            <w:tcW w:w="7828" w:type="dxa"/>
          </w:tcPr>
          <w:p w:rsidR="00DD13C9" w:rsidRDefault="00DD13C9" w:rsidP="00062BA1">
            <w:pPr>
              <w:widowControl/>
              <w:jc w:val="both"/>
              <w:rPr>
                <w:rFonts w:ascii="Times New Roman" w:hAnsi="Times New Roman" w:cs="Times New Roman"/>
              </w:rPr>
            </w:pPr>
            <w:r w:rsidRPr="00B31765">
              <w:rPr>
                <w:rFonts w:ascii="Times New Roman" w:hAnsi="Times New Roman" w:cs="Times New Roman"/>
              </w:rPr>
              <w:t>Az álláspályázatokra benyújtott önéletrajzok tekintetében adatkezelés jogalapja a GDPR 6. cikk (1) bekezdésének b) pontja</w:t>
            </w:r>
            <w:r>
              <w:rPr>
                <w:rFonts w:ascii="Times New Roman" w:hAnsi="Times New Roman" w:cs="Times New Roman"/>
              </w:rPr>
              <w:t xml:space="preserve"> alapján</w:t>
            </w:r>
            <w:r w:rsidRPr="00B31765">
              <w:rPr>
                <w:rFonts w:ascii="Times New Roman" w:hAnsi="Times New Roman" w:cs="Times New Roman"/>
              </w:rPr>
              <w:t xml:space="preserve">, mivel az adatkezelés szerződés (jelen esetben a </w:t>
            </w:r>
            <w:r>
              <w:rPr>
                <w:rFonts w:ascii="Times New Roman" w:hAnsi="Times New Roman" w:cs="Times New Roman"/>
              </w:rPr>
              <w:t>munkajogviszonyt</w:t>
            </w:r>
            <w:r w:rsidRPr="00B31765">
              <w:rPr>
                <w:rFonts w:ascii="Times New Roman" w:hAnsi="Times New Roman" w:cs="Times New Roman"/>
              </w:rPr>
              <w:t xml:space="preserve"> létesítő </w:t>
            </w:r>
            <w:r>
              <w:rPr>
                <w:rFonts w:ascii="Times New Roman" w:hAnsi="Times New Roman" w:cs="Times New Roman"/>
              </w:rPr>
              <w:t>szerződés ennek minősül</w:t>
            </w:r>
            <w:r w:rsidRPr="00B31765">
              <w:rPr>
                <w:rFonts w:ascii="Times New Roman" w:hAnsi="Times New Roman" w:cs="Times New Roman"/>
              </w:rPr>
              <w:t xml:space="preserve">) megkötését megelőzően az érintett </w:t>
            </w:r>
            <w:r w:rsidRPr="0073641F">
              <w:rPr>
                <w:rFonts w:ascii="Times New Roman" w:hAnsi="Times New Roman" w:cs="Times New Roman"/>
              </w:rPr>
              <w:t>kérésére</w:t>
            </w:r>
            <w:r w:rsidRPr="00B31765">
              <w:rPr>
                <w:rFonts w:ascii="Times New Roman" w:hAnsi="Times New Roman" w:cs="Times New Roman"/>
              </w:rPr>
              <w:t xml:space="preserve"> történő lépések megtételéhez szükséges.</w:t>
            </w:r>
            <w:r>
              <w:rPr>
                <w:rFonts w:ascii="Times New Roman" w:hAnsi="Times New Roman" w:cs="Times New Roman"/>
              </w:rPr>
              <w:t xml:space="preserve"> </w:t>
            </w:r>
          </w:p>
          <w:p w:rsidR="00DD13C9" w:rsidRDefault="00DD13C9" w:rsidP="00062BA1">
            <w:pPr>
              <w:widowControl/>
              <w:jc w:val="both"/>
              <w:rPr>
                <w:rFonts w:ascii="Times New Roman" w:hAnsi="Times New Roman" w:cs="Times New Roman"/>
              </w:rPr>
            </w:pPr>
          </w:p>
          <w:p w:rsidR="00DD13C9" w:rsidRDefault="00DD13C9" w:rsidP="00062BA1">
            <w:pPr>
              <w:widowControl/>
              <w:jc w:val="both"/>
              <w:rPr>
                <w:rFonts w:ascii="Times New Roman" w:hAnsi="Times New Roman" w:cs="Times New Roman"/>
              </w:rPr>
            </w:pPr>
            <w:r>
              <w:rPr>
                <w:rFonts w:ascii="Times New Roman" w:hAnsi="Times New Roman" w:cs="Times New Roman"/>
              </w:rPr>
              <w:t>A fel nem vett személyek esetén a GDPR 6. cikk (1) bekezdésének a</w:t>
            </w:r>
            <w:r w:rsidRPr="00B31765">
              <w:rPr>
                <w:rFonts w:ascii="Times New Roman" w:hAnsi="Times New Roman" w:cs="Times New Roman"/>
              </w:rPr>
              <w:t>) pontja</w:t>
            </w:r>
            <w:r>
              <w:rPr>
                <w:rFonts w:ascii="Times New Roman" w:hAnsi="Times New Roman" w:cs="Times New Roman"/>
              </w:rPr>
              <w:t xml:space="preserve"> alapján a tárolásra vonatkozó hozzájárulás alapján 1 évig kezelhetőek az önéletrajzok.</w:t>
            </w:r>
          </w:p>
          <w:p w:rsidR="00DD13C9" w:rsidRPr="00B31765" w:rsidRDefault="00DD13C9" w:rsidP="00062BA1">
            <w:pPr>
              <w:widowControl/>
              <w:jc w:val="both"/>
              <w:rPr>
                <w:rFonts w:ascii="Times New Roman" w:hAnsi="Times New Roman" w:cs="Times New Roman"/>
              </w:rPr>
            </w:pPr>
          </w:p>
          <w:p w:rsidR="00DD13C9" w:rsidRPr="00E85B85" w:rsidRDefault="00DD13C9" w:rsidP="00062BA1">
            <w:pPr>
              <w:widowControl/>
              <w:jc w:val="both"/>
              <w:rPr>
                <w:rFonts w:ascii="Times New Roman" w:hAnsi="Times New Roman" w:cs="Times New Roman"/>
              </w:rPr>
            </w:pPr>
            <w:r w:rsidRPr="00D41BDE">
              <w:rPr>
                <w:rFonts w:ascii="Times New Roman" w:eastAsia="Times New Roman" w:hAnsi="Times New Roman"/>
                <w:b/>
                <w:lang w:eastAsia="hu-HU"/>
              </w:rPr>
              <w:t>Adatszolgáltatás alapja:</w:t>
            </w:r>
            <w:r w:rsidRPr="00D41BDE">
              <w:rPr>
                <w:rFonts w:ascii="Times New Roman" w:eastAsia="Times New Roman" w:hAnsi="Times New Roman"/>
                <w:lang w:eastAsia="hu-HU"/>
              </w:rPr>
              <w:t xml:space="preserve"> nem alapul jogszabályon vagy szerződéses kötelezettségen, szerződés kötésének nem előfeltétele, Ön nem köteles a személyes adatokat megadni, az adatszolgáltatás elmaradása esetén nem vehet részt a kiválasztási eljárásban.</w:t>
            </w: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ideje</w:t>
            </w:r>
          </w:p>
        </w:tc>
        <w:tc>
          <w:tcPr>
            <w:tcW w:w="7828" w:type="dxa"/>
          </w:tcPr>
          <w:p w:rsidR="00DD13C9" w:rsidRPr="005B7281" w:rsidRDefault="00DD13C9" w:rsidP="00062BA1">
            <w:pPr>
              <w:widowControl/>
              <w:jc w:val="both"/>
              <w:rPr>
                <w:rFonts w:ascii="Times New Roman" w:hAnsi="Times New Roman" w:cs="Times New Roman"/>
              </w:rPr>
            </w:pPr>
            <w:r w:rsidRPr="00B31765">
              <w:rPr>
                <w:rFonts w:ascii="Times New Roman" w:hAnsi="Times New Roman" w:cs="Times New Roman"/>
              </w:rPr>
              <w:t>Konkrét pályázatra történő jelentkezés esetén a pályázatban foglaltak szerint, a cél megvalósulásáig, a</w:t>
            </w:r>
            <w:r w:rsidR="00CF7ED4">
              <w:rPr>
                <w:rFonts w:ascii="Times New Roman" w:hAnsi="Times New Roman" w:cs="Times New Roman"/>
              </w:rPr>
              <w:t>z adatkezelő</w:t>
            </w:r>
            <w:r w:rsidRPr="00B31765">
              <w:rPr>
                <w:rFonts w:ascii="Times New Roman" w:hAnsi="Times New Roman" w:cs="Times New Roman"/>
              </w:rPr>
              <w:t xml:space="preserve"> személyi állományába nem pályázat keretében jelentkezők önéletrajzát a</w:t>
            </w:r>
            <w:r w:rsidR="00CF7ED4">
              <w:rPr>
                <w:rFonts w:ascii="Times New Roman" w:hAnsi="Times New Roman" w:cs="Times New Roman"/>
              </w:rPr>
              <w:t>z adatkezelő</w:t>
            </w:r>
            <w:r w:rsidRPr="00B31765">
              <w:rPr>
                <w:rFonts w:ascii="Times New Roman" w:hAnsi="Times New Roman" w:cs="Times New Roman"/>
              </w:rPr>
              <w:t xml:space="preserve"> </w:t>
            </w:r>
            <w:r>
              <w:rPr>
                <w:rFonts w:ascii="Times New Roman" w:hAnsi="Times New Roman" w:cs="Times New Roman"/>
              </w:rPr>
              <w:t xml:space="preserve">hozzájárulás hiányában nem </w:t>
            </w:r>
            <w:r w:rsidRPr="00B31765">
              <w:rPr>
                <w:rFonts w:ascii="Times New Roman" w:hAnsi="Times New Roman" w:cs="Times New Roman"/>
              </w:rPr>
              <w:t>őrzi meg. Ezt követően a postán érkezett vagy személyesen beny</w:t>
            </w:r>
            <w:r>
              <w:rPr>
                <w:rFonts w:ascii="Times New Roman" w:hAnsi="Times New Roman" w:cs="Times New Roman"/>
              </w:rPr>
              <w:t>újtott iratot a</w:t>
            </w:r>
            <w:r w:rsidR="00CF7ED4">
              <w:rPr>
                <w:rFonts w:ascii="Times New Roman" w:hAnsi="Times New Roman" w:cs="Times New Roman"/>
              </w:rPr>
              <w:t>z adatkezelő</w:t>
            </w:r>
            <w:r>
              <w:rPr>
                <w:rFonts w:ascii="Times New Roman" w:hAnsi="Times New Roman" w:cs="Times New Roman"/>
              </w:rPr>
              <w:t xml:space="preserve"> </w:t>
            </w:r>
            <w:r w:rsidRPr="00B31765">
              <w:rPr>
                <w:rFonts w:ascii="Times New Roman" w:hAnsi="Times New Roman" w:cs="Times New Roman"/>
              </w:rPr>
              <w:t>visszaküldi a jelentkezőnek, a</w:t>
            </w:r>
            <w:r>
              <w:rPr>
                <w:rFonts w:ascii="Times New Roman" w:hAnsi="Times New Roman" w:cs="Times New Roman"/>
              </w:rPr>
              <w:t xml:space="preserve">z </w:t>
            </w:r>
            <w:r w:rsidRPr="00B31765">
              <w:rPr>
                <w:rFonts w:ascii="Times New Roman" w:hAnsi="Times New Roman" w:cs="Times New Roman"/>
              </w:rPr>
              <w:t xml:space="preserve">elektronikus úton benyújtott önéletrajzot pedig törli. </w:t>
            </w:r>
          </w:p>
        </w:tc>
      </w:tr>
      <w:tr w:rsidR="00DD13C9" w:rsidTr="00062BA1">
        <w:tc>
          <w:tcPr>
            <w:tcW w:w="1443" w:type="dxa"/>
          </w:tcPr>
          <w:p w:rsidR="00DD13C9" w:rsidRPr="00E85B85" w:rsidRDefault="00DD13C9" w:rsidP="00062BA1">
            <w:pPr>
              <w:jc w:val="both"/>
              <w:rPr>
                <w:rFonts w:ascii="Times New Roman" w:hAnsi="Times New Roman" w:cs="Times New Roman"/>
                <w:b/>
              </w:rPr>
            </w:pPr>
            <w:r>
              <w:rPr>
                <w:rFonts w:ascii="Times New Roman" w:hAnsi="Times New Roman" w:cs="Times New Roman"/>
                <w:b/>
              </w:rPr>
              <w:t>Adatok továbbítása</w:t>
            </w:r>
          </w:p>
        </w:tc>
        <w:tc>
          <w:tcPr>
            <w:tcW w:w="7828" w:type="dxa"/>
          </w:tcPr>
          <w:p w:rsidR="00DD13C9" w:rsidRPr="005B7281" w:rsidRDefault="00DD13C9" w:rsidP="00062BA1">
            <w:pPr>
              <w:widowControl/>
              <w:jc w:val="both"/>
              <w:rPr>
                <w:rFonts w:ascii="Times New Roman" w:hAnsi="Times New Roman" w:cs="Times New Roman"/>
              </w:rPr>
            </w:pPr>
            <w:r w:rsidRPr="005B7281">
              <w:rPr>
                <w:rFonts w:ascii="Times New Roman" w:hAnsi="Times New Roman" w:cs="Times New Roman"/>
              </w:rPr>
              <w:t>Nem kerül rá sor.</w:t>
            </w:r>
          </w:p>
        </w:tc>
      </w:tr>
      <w:tr w:rsidR="00DD13C9" w:rsidTr="00062BA1">
        <w:tc>
          <w:tcPr>
            <w:tcW w:w="1443" w:type="dxa"/>
          </w:tcPr>
          <w:p w:rsidR="00DD13C9" w:rsidRPr="00E85B85" w:rsidRDefault="00DD13C9" w:rsidP="00062BA1">
            <w:pPr>
              <w:jc w:val="both"/>
              <w:rPr>
                <w:rFonts w:ascii="Times New Roman" w:hAnsi="Times New Roman" w:cs="Times New Roman"/>
                <w:b/>
              </w:rPr>
            </w:pPr>
            <w:r>
              <w:rPr>
                <w:rFonts w:ascii="Times New Roman" w:hAnsi="Times New Roman" w:cs="Times New Roman"/>
                <w:b/>
              </w:rPr>
              <w:t>Céltól eltérő adatkezelés</w:t>
            </w:r>
          </w:p>
        </w:tc>
        <w:tc>
          <w:tcPr>
            <w:tcW w:w="7828" w:type="dxa"/>
          </w:tcPr>
          <w:p w:rsidR="00DD13C9" w:rsidRDefault="00DD13C9" w:rsidP="00062BA1">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 xml:space="preserve">cím tekintetében, a GDPR </w:t>
            </w:r>
            <w:r>
              <w:rPr>
                <w:rFonts w:ascii="Times New Roman" w:hAnsi="Times New Roman" w:cs="Times New Roman"/>
              </w:rPr>
              <w:t>34. cikkében foglaltak alapján.</w:t>
            </w:r>
          </w:p>
          <w:p w:rsidR="00DD13C9" w:rsidRDefault="00DD13C9" w:rsidP="00062BA1">
            <w:pPr>
              <w:widowControl/>
              <w:jc w:val="both"/>
              <w:rPr>
                <w:b/>
                <w:color w:val="FF0000"/>
              </w:rPr>
            </w:pPr>
          </w:p>
        </w:tc>
      </w:tr>
      <w:tr w:rsidR="00DD13C9" w:rsidTr="00062BA1">
        <w:tc>
          <w:tcPr>
            <w:tcW w:w="1443" w:type="dxa"/>
          </w:tcPr>
          <w:p w:rsidR="00DD13C9" w:rsidRPr="00E85B85" w:rsidRDefault="00DD13C9" w:rsidP="00062BA1">
            <w:pPr>
              <w:jc w:val="both"/>
              <w:rPr>
                <w:rFonts w:ascii="Times New Roman" w:hAnsi="Times New Roman" w:cs="Times New Roman"/>
                <w:b/>
              </w:rPr>
            </w:pPr>
            <w:r w:rsidRPr="00E85B85">
              <w:rPr>
                <w:rFonts w:ascii="Times New Roman" w:hAnsi="Times New Roman" w:cs="Times New Roman"/>
                <w:b/>
              </w:rPr>
              <w:t>Adatkezelés kockázata</w:t>
            </w:r>
          </w:p>
        </w:tc>
        <w:tc>
          <w:tcPr>
            <w:tcW w:w="7828" w:type="dxa"/>
          </w:tcPr>
          <w:p w:rsidR="00DD13C9" w:rsidRPr="00D41BDE" w:rsidRDefault="00DD13C9" w:rsidP="00062BA1">
            <w:pPr>
              <w:widowControl/>
              <w:jc w:val="both"/>
              <w:rPr>
                <w:rFonts w:ascii="Times New Roman" w:hAnsi="Times New Roman" w:cs="Times New Roman"/>
              </w:rPr>
            </w:pPr>
            <w:r w:rsidRPr="00D41BDE">
              <w:rPr>
                <w:rFonts w:ascii="Times New Roman" w:hAnsi="Times New Roman" w:cs="Times New Roman"/>
              </w:rPr>
              <w:t>Az önéletrajzok kezelését a</w:t>
            </w:r>
            <w:r w:rsidR="00CF7ED4">
              <w:rPr>
                <w:rFonts w:ascii="Times New Roman" w:hAnsi="Times New Roman" w:cs="Times New Roman"/>
              </w:rPr>
              <w:t>z adatkezelő</w:t>
            </w:r>
            <w:r w:rsidRPr="00D41BDE">
              <w:rPr>
                <w:rFonts w:ascii="Times New Roman" w:hAnsi="Times New Roman" w:cs="Times New Roman"/>
              </w:rPr>
              <w:t xml:space="preserve"> közepes kockázatúnak értékeli, amelynek keretében fokozottan ügyel az adatvédelmi szabályzatban foglaltak megtartására az önéletrajzok elvesztésének, megsemmisülésének, megváltozásának, jogosulatlan közlése, hozzáférés megakadályozása érdekében. A</w:t>
            </w:r>
            <w:r w:rsidR="00CF7ED4">
              <w:rPr>
                <w:rFonts w:ascii="Times New Roman" w:hAnsi="Times New Roman" w:cs="Times New Roman"/>
              </w:rPr>
              <w:t>z adatkezelő</w:t>
            </w:r>
            <w:r w:rsidRPr="00D41BDE">
              <w:rPr>
                <w:rFonts w:ascii="Times New Roman" w:hAnsi="Times New Roman" w:cs="Times New Roman"/>
              </w:rPr>
              <w:t xml:space="preserve"> az </w:t>
            </w:r>
            <w:proofErr w:type="spellStart"/>
            <w:r w:rsidRPr="00D41BDE">
              <w:rPr>
                <w:rFonts w:ascii="Times New Roman" w:hAnsi="Times New Roman" w:cs="Times New Roman"/>
              </w:rPr>
              <w:t>érintetti</w:t>
            </w:r>
            <w:proofErr w:type="spellEnd"/>
            <w:r w:rsidRPr="00D41BDE">
              <w:rPr>
                <w:rFonts w:ascii="Times New Roman" w:hAnsi="Times New Roman" w:cs="Times New Roman"/>
              </w:rPr>
              <w:t xml:space="preserve"> jogok biztosítása érdekében külön tájékoztatót alkalmaz, az adatok kezelésére titoktartási nyilatkozatot tett személyek jogosultak.</w:t>
            </w:r>
          </w:p>
          <w:p w:rsidR="00DD13C9" w:rsidRDefault="00DD13C9" w:rsidP="00062BA1">
            <w:pPr>
              <w:jc w:val="both"/>
              <w:rPr>
                <w:b/>
                <w:color w:val="FF0000"/>
              </w:rPr>
            </w:pPr>
          </w:p>
        </w:tc>
      </w:tr>
    </w:tbl>
    <w:p w:rsidR="00E614CC" w:rsidRDefault="00E614CC" w:rsidP="00AB442E">
      <w:pPr>
        <w:widowControl/>
        <w:jc w:val="center"/>
        <w:rPr>
          <w:rFonts w:ascii="Times New Roman" w:hAnsi="Times New Roman" w:cs="Times New Roman"/>
        </w:rPr>
      </w:pPr>
    </w:p>
    <w:p w:rsidR="00AB442E" w:rsidRPr="00B31765" w:rsidRDefault="00AB442E" w:rsidP="00AB442E">
      <w:pPr>
        <w:widowControl/>
        <w:jc w:val="center"/>
        <w:rPr>
          <w:rFonts w:ascii="Times New Roman" w:hAnsi="Times New Roman" w:cs="Times New Roman"/>
        </w:rPr>
      </w:pPr>
      <w:r>
        <w:rPr>
          <w:rFonts w:ascii="Times New Roman" w:hAnsi="Times New Roman" w:cs="Times New Roman"/>
        </w:rPr>
        <w:t>««««« »»»»»</w:t>
      </w:r>
    </w:p>
    <w:p w:rsidR="00887E0E" w:rsidRPr="00B31765" w:rsidRDefault="00887E0E" w:rsidP="00887E0E">
      <w:pPr>
        <w:widowControl/>
        <w:jc w:val="both"/>
        <w:rPr>
          <w:rFonts w:ascii="Times New Roman" w:hAnsi="Times New Roman" w:cs="Times New Roman"/>
        </w:rPr>
      </w:pPr>
    </w:p>
    <w:p w:rsidR="00887E0E" w:rsidRPr="00760FC6" w:rsidRDefault="00E326B0" w:rsidP="00760FC6">
      <w:pPr>
        <w:pStyle w:val="Cmsor1"/>
        <w:numPr>
          <w:ilvl w:val="0"/>
          <w:numId w:val="21"/>
        </w:numPr>
        <w:jc w:val="both"/>
        <w:rPr>
          <w:rFonts w:ascii="Times New Roman" w:hAnsi="Times New Roman" w:cs="Times New Roman"/>
        </w:rPr>
      </w:pPr>
      <w:bookmarkStart w:id="10" w:name="_Toc52796751"/>
      <w:r w:rsidRPr="00760FC6">
        <w:rPr>
          <w:rFonts w:ascii="Times New Roman" w:hAnsi="Times New Roman" w:cs="Times New Roman"/>
        </w:rPr>
        <w:t>MILYEN ADATBIZTONSÁGI INTÉZKEDÉSEKET ALKALMAZUNK ADATAI VÉDELMÉBEN?</w:t>
      </w:r>
      <w:bookmarkEnd w:id="10"/>
    </w:p>
    <w:p w:rsidR="00E326B0" w:rsidRPr="00E326B0" w:rsidRDefault="00E326B0" w:rsidP="00E326B0"/>
    <w:p w:rsidR="00E76C12" w:rsidRPr="00DD13C9" w:rsidRDefault="00E76C12" w:rsidP="00E76C12">
      <w:pPr>
        <w:jc w:val="both"/>
        <w:rPr>
          <w:rFonts w:ascii="Times New Roman" w:hAnsi="Times New Roman" w:cs="Times New Roman"/>
          <w:shd w:val="clear" w:color="auto" w:fill="FFFFFF"/>
        </w:rPr>
      </w:pPr>
      <w:r w:rsidRPr="00DD13C9">
        <w:rPr>
          <w:rFonts w:ascii="Times New Roman" w:hAnsi="Times New Roman" w:cs="Times New Roman"/>
          <w:shd w:val="clear" w:color="auto" w:fill="FFFFFF"/>
        </w:rPr>
        <w:t>A</w:t>
      </w:r>
      <w:r w:rsidR="00CF7ED4">
        <w:rPr>
          <w:rFonts w:ascii="Times New Roman" w:hAnsi="Times New Roman" w:cs="Times New Roman"/>
          <w:shd w:val="clear" w:color="auto" w:fill="FFFFFF"/>
        </w:rPr>
        <w:t xml:space="preserve">z </w:t>
      </w:r>
      <w:r w:rsidR="00CF7ED4">
        <w:rPr>
          <w:rFonts w:ascii="Times New Roman" w:hAnsi="Times New Roman" w:cs="Times New Roman"/>
        </w:rPr>
        <w:t>adatkezelő</w:t>
      </w:r>
      <w:r w:rsidRPr="00DD13C9">
        <w:rPr>
          <w:rFonts w:ascii="Times New Roman" w:hAnsi="Times New Roman" w:cs="Times New Roman"/>
          <w:shd w:val="clear" w:color="auto" w:fill="FFFFFF"/>
        </w:rPr>
        <w:t xml:space="preserve"> számítástechnikai rendszerei és adatmegőrzési helyei a székhelyén működtetett szervereken</w:t>
      </w:r>
      <w:r w:rsidR="00CF7ED4">
        <w:rPr>
          <w:rFonts w:ascii="Times New Roman" w:hAnsi="Times New Roman" w:cs="Times New Roman"/>
          <w:shd w:val="clear" w:color="auto" w:fill="FFFFFF"/>
        </w:rPr>
        <w:t xml:space="preserve">, továbbá adatfeldolgozói által igénybe vett, az Európai Unió </w:t>
      </w:r>
      <w:proofErr w:type="gramStart"/>
      <w:r w:rsidR="00CF7ED4">
        <w:rPr>
          <w:rFonts w:ascii="Times New Roman" w:hAnsi="Times New Roman" w:cs="Times New Roman"/>
          <w:shd w:val="clear" w:color="auto" w:fill="FFFFFF"/>
        </w:rPr>
        <w:t>területén</w:t>
      </w:r>
      <w:proofErr w:type="gramEnd"/>
      <w:r w:rsidR="00CF7ED4">
        <w:rPr>
          <w:rFonts w:ascii="Times New Roman" w:hAnsi="Times New Roman" w:cs="Times New Roman"/>
          <w:shd w:val="clear" w:color="auto" w:fill="FFFFFF"/>
        </w:rPr>
        <w:t xml:space="preserve"> tárhelyen</w:t>
      </w:r>
      <w:r w:rsidRPr="00DD13C9">
        <w:rPr>
          <w:rFonts w:ascii="Times New Roman" w:hAnsi="Times New Roman" w:cs="Times New Roman"/>
          <w:shd w:val="clear" w:color="auto" w:fill="FFFFFF"/>
        </w:rPr>
        <w:t xml:space="preserve"> találhatók meg.</w:t>
      </w:r>
    </w:p>
    <w:p w:rsidR="00E76C12" w:rsidRPr="00DD13C9" w:rsidRDefault="00CF7ED4" w:rsidP="00E76C12">
      <w:pPr>
        <w:jc w:val="both"/>
        <w:rPr>
          <w:rFonts w:ascii="Times New Roman" w:hAnsi="Times New Roman" w:cs="Times New Roman"/>
          <w:shd w:val="clear" w:color="auto" w:fill="FFFFFF"/>
        </w:rPr>
      </w:pPr>
      <w:r>
        <w:rPr>
          <w:rFonts w:ascii="Times New Roman" w:hAnsi="Times New Roman" w:cs="Times New Roman"/>
          <w:shd w:val="clear" w:color="auto" w:fill="FFFFFF"/>
        </w:rPr>
        <w:br/>
        <w:t xml:space="preserve">Az </w:t>
      </w:r>
      <w:r>
        <w:rPr>
          <w:rFonts w:ascii="Times New Roman" w:hAnsi="Times New Roman" w:cs="Times New Roman"/>
        </w:rPr>
        <w:t>adatkezelő</w:t>
      </w:r>
      <w:r w:rsidRPr="00B31765">
        <w:rPr>
          <w:rFonts w:ascii="Times New Roman" w:hAnsi="Times New Roman" w:cs="Times New Roman"/>
        </w:rPr>
        <w:t xml:space="preserve"> </w:t>
      </w:r>
      <w:r w:rsidR="00E76C12" w:rsidRPr="00DD13C9">
        <w:rPr>
          <w:rFonts w:ascii="Times New Roman" w:hAnsi="Times New Roman" w:cs="Times New Roman"/>
          <w:shd w:val="clear" w:color="auto" w:fill="FFFFFF"/>
        </w:rPr>
        <w:t xml:space="preserve">a személyes adatok kezeléséhez a szolgáltatás nyújtása során alkalmazott informatikai eszközöket </w:t>
      </w:r>
      <w:r w:rsidR="006F5EC5" w:rsidRPr="00DD13C9">
        <w:rPr>
          <w:rFonts w:ascii="Times New Roman" w:hAnsi="Times New Roman" w:cs="Times New Roman"/>
          <w:shd w:val="clear" w:color="auto" w:fill="FFFFFF"/>
        </w:rPr>
        <w:t xml:space="preserve">és szoftvereket </w:t>
      </w:r>
      <w:r w:rsidR="00E76C12" w:rsidRPr="00DD13C9">
        <w:rPr>
          <w:rFonts w:ascii="Times New Roman" w:hAnsi="Times New Roman" w:cs="Times New Roman"/>
          <w:shd w:val="clear" w:color="auto" w:fill="FFFFFF"/>
        </w:rPr>
        <w:t>úgy választja meg és üzemelteti, hogy a kezelt adat:</w:t>
      </w:r>
    </w:p>
    <w:p w:rsidR="00E76C12" w:rsidRPr="00DD13C9" w:rsidRDefault="00E76C12" w:rsidP="00E76C12">
      <w:pPr>
        <w:numPr>
          <w:ilvl w:val="0"/>
          <w:numId w:val="1"/>
        </w:numPr>
        <w:tabs>
          <w:tab w:val="left" w:pos="720"/>
        </w:tabs>
        <w:jc w:val="both"/>
        <w:rPr>
          <w:rFonts w:ascii="Times New Roman" w:hAnsi="Times New Roman" w:cs="Times New Roman"/>
          <w:shd w:val="clear" w:color="auto" w:fill="FFFFFF"/>
        </w:rPr>
      </w:pPr>
      <w:r w:rsidRPr="00DD13C9">
        <w:rPr>
          <w:rFonts w:ascii="Times New Roman" w:hAnsi="Times New Roman" w:cs="Times New Roman"/>
          <w:color w:val="000000"/>
        </w:rPr>
        <w:t>a</w:t>
      </w:r>
      <w:r w:rsidRPr="00DD13C9">
        <w:rPr>
          <w:rFonts w:ascii="Times New Roman" w:hAnsi="Times New Roman" w:cs="Times New Roman"/>
          <w:shd w:val="clear" w:color="auto" w:fill="FFFFFF"/>
        </w:rPr>
        <w:t xml:space="preserve"> jogosultak számára hozzáférhető;</w:t>
      </w:r>
    </w:p>
    <w:p w:rsidR="00E76C12" w:rsidRPr="00DD13C9" w:rsidRDefault="00E76C12" w:rsidP="00E76C12">
      <w:pPr>
        <w:numPr>
          <w:ilvl w:val="0"/>
          <w:numId w:val="1"/>
        </w:numPr>
        <w:tabs>
          <w:tab w:val="left" w:pos="720"/>
        </w:tabs>
        <w:jc w:val="both"/>
        <w:rPr>
          <w:rFonts w:ascii="Times New Roman" w:hAnsi="Times New Roman" w:cs="Times New Roman"/>
          <w:shd w:val="clear" w:color="auto" w:fill="FFFFFF"/>
        </w:rPr>
      </w:pPr>
      <w:r w:rsidRPr="00DD13C9">
        <w:rPr>
          <w:rFonts w:ascii="Times New Roman" w:hAnsi="Times New Roman" w:cs="Times New Roman"/>
          <w:shd w:val="clear" w:color="auto" w:fill="FFFFFF"/>
        </w:rPr>
        <w:t>hitelessége és hitelesítése megfelelő;</w:t>
      </w:r>
    </w:p>
    <w:p w:rsidR="00E76C12" w:rsidRPr="00DD13C9" w:rsidRDefault="00E76C12" w:rsidP="00E76C12">
      <w:pPr>
        <w:numPr>
          <w:ilvl w:val="0"/>
          <w:numId w:val="1"/>
        </w:numPr>
        <w:tabs>
          <w:tab w:val="left" w:pos="720"/>
        </w:tabs>
        <w:jc w:val="both"/>
        <w:rPr>
          <w:rFonts w:ascii="Times New Roman" w:hAnsi="Times New Roman" w:cs="Times New Roman"/>
          <w:shd w:val="clear" w:color="auto" w:fill="FFFFFF"/>
        </w:rPr>
      </w:pPr>
      <w:r w:rsidRPr="00DD13C9">
        <w:rPr>
          <w:rFonts w:ascii="Times New Roman" w:hAnsi="Times New Roman" w:cs="Times New Roman"/>
          <w:shd w:val="clear" w:color="auto" w:fill="FFFFFF"/>
        </w:rPr>
        <w:t>a változatlansága biztosított;</w:t>
      </w:r>
    </w:p>
    <w:p w:rsidR="00E76C12" w:rsidRPr="00DD13C9" w:rsidRDefault="00E76C12" w:rsidP="00E76C12">
      <w:pPr>
        <w:numPr>
          <w:ilvl w:val="0"/>
          <w:numId w:val="1"/>
        </w:numPr>
        <w:tabs>
          <w:tab w:val="left" w:pos="720"/>
        </w:tabs>
        <w:jc w:val="both"/>
        <w:rPr>
          <w:rFonts w:ascii="Times New Roman" w:hAnsi="Times New Roman" w:cs="Times New Roman"/>
          <w:shd w:val="clear" w:color="auto" w:fill="FFFFFF"/>
        </w:rPr>
      </w:pPr>
      <w:r w:rsidRPr="00DD13C9">
        <w:rPr>
          <w:rFonts w:ascii="Times New Roman" w:hAnsi="Times New Roman" w:cs="Times New Roman"/>
          <w:shd w:val="clear" w:color="auto" w:fill="FFFFFF"/>
        </w:rPr>
        <w:t>a jogosulatlan hozzáférés ellen védett.</w:t>
      </w:r>
    </w:p>
    <w:p w:rsidR="00E76C12" w:rsidRPr="00DD13C9" w:rsidRDefault="00E76C12" w:rsidP="00E76C12">
      <w:pPr>
        <w:jc w:val="both"/>
        <w:rPr>
          <w:rFonts w:ascii="Times New Roman" w:hAnsi="Times New Roman" w:cs="Times New Roman"/>
          <w:shd w:val="clear" w:color="auto" w:fill="FFFFFF"/>
        </w:rPr>
      </w:pPr>
    </w:p>
    <w:p w:rsidR="00E76C12" w:rsidRPr="00DD13C9" w:rsidRDefault="00E76C12" w:rsidP="00E76C12">
      <w:pPr>
        <w:jc w:val="both"/>
        <w:rPr>
          <w:rFonts w:ascii="Times New Roman" w:hAnsi="Times New Roman" w:cs="Times New Roman"/>
        </w:rPr>
      </w:pPr>
      <w:r w:rsidRPr="00DD13C9">
        <w:rPr>
          <w:rFonts w:ascii="Times New Roman" w:hAnsi="Times New Roman" w:cs="Times New Roman"/>
          <w:shd w:val="clear" w:color="auto" w:fill="FFFFFF"/>
        </w:rPr>
        <w:t>A</w:t>
      </w:r>
      <w:r w:rsidR="00CF7ED4">
        <w:rPr>
          <w:rFonts w:ascii="Times New Roman" w:hAnsi="Times New Roman" w:cs="Times New Roman"/>
          <w:shd w:val="clear" w:color="auto" w:fill="FFFFFF"/>
        </w:rPr>
        <w:t xml:space="preserve">z </w:t>
      </w:r>
      <w:r w:rsidR="00CF7ED4">
        <w:rPr>
          <w:rFonts w:ascii="Times New Roman" w:hAnsi="Times New Roman" w:cs="Times New Roman"/>
        </w:rPr>
        <w:t>adatkezelő</w:t>
      </w:r>
      <w:r w:rsidRPr="00DD13C9">
        <w:rPr>
          <w:rFonts w:ascii="Times New Roman" w:hAnsi="Times New Roman" w:cs="Times New Roman"/>
          <w:shd w:val="clear" w:color="auto" w:fill="FFFFFF"/>
        </w:rPr>
        <w:t xml:space="preserve"> olyan szervezési, szervezeti és informatikai intézkedésekkel gondoskodik az adatkezelés biztonságának védelméről, amely az adatkezeléssel kapcsolatban felmerülő kockázatoknak megfelelő védelmi szintet nyújt.</w:t>
      </w:r>
    </w:p>
    <w:p w:rsidR="00E76C12" w:rsidRPr="00DD13C9" w:rsidRDefault="00E76C12" w:rsidP="00E76C12">
      <w:pPr>
        <w:ind w:left="360"/>
        <w:jc w:val="both"/>
        <w:rPr>
          <w:rFonts w:ascii="Times New Roman" w:hAnsi="Times New Roman" w:cs="Times New Roman"/>
          <w:shd w:val="clear" w:color="auto" w:fill="FFFFFF"/>
        </w:rPr>
      </w:pPr>
    </w:p>
    <w:p w:rsidR="00E76C12" w:rsidRPr="00DD13C9" w:rsidRDefault="00E76C12" w:rsidP="00E76C12">
      <w:pPr>
        <w:jc w:val="both"/>
        <w:rPr>
          <w:rFonts w:ascii="Times New Roman" w:hAnsi="Times New Roman" w:cs="Times New Roman"/>
          <w:shd w:val="clear" w:color="auto" w:fill="FFFFFF"/>
        </w:rPr>
      </w:pPr>
      <w:r w:rsidRPr="00DD13C9">
        <w:rPr>
          <w:rFonts w:ascii="Times New Roman" w:hAnsi="Times New Roman" w:cs="Times New Roman"/>
          <w:shd w:val="clear" w:color="auto" w:fill="FFFFFF"/>
        </w:rPr>
        <w:t>A</w:t>
      </w:r>
      <w:r w:rsidR="00CF7ED4">
        <w:rPr>
          <w:rFonts w:ascii="Times New Roman" w:hAnsi="Times New Roman" w:cs="Times New Roman"/>
          <w:shd w:val="clear" w:color="auto" w:fill="FFFFFF"/>
        </w:rPr>
        <w:t xml:space="preserve">z </w:t>
      </w:r>
      <w:r w:rsidR="00CF7ED4">
        <w:rPr>
          <w:rFonts w:ascii="Times New Roman" w:hAnsi="Times New Roman" w:cs="Times New Roman"/>
        </w:rPr>
        <w:t>adatkezelő</w:t>
      </w:r>
      <w:r w:rsidRPr="00DD13C9">
        <w:rPr>
          <w:rFonts w:ascii="Times New Roman" w:hAnsi="Times New Roman" w:cs="Times New Roman"/>
          <w:shd w:val="clear" w:color="auto" w:fill="FFFFFF"/>
        </w:rPr>
        <w:t xml:space="preserve"> az adatkezelés során megőrzi</w:t>
      </w:r>
    </w:p>
    <w:p w:rsidR="00E76C12" w:rsidRPr="00DD13C9" w:rsidRDefault="00E76C12" w:rsidP="00E76C12">
      <w:pPr>
        <w:numPr>
          <w:ilvl w:val="0"/>
          <w:numId w:val="1"/>
        </w:numPr>
        <w:tabs>
          <w:tab w:val="left" w:pos="720"/>
        </w:tabs>
        <w:jc w:val="both"/>
        <w:rPr>
          <w:rFonts w:ascii="Times New Roman" w:hAnsi="Times New Roman" w:cs="Times New Roman"/>
          <w:shd w:val="clear" w:color="auto" w:fill="FFFFFF"/>
        </w:rPr>
      </w:pPr>
      <w:r w:rsidRPr="00DD13C9">
        <w:rPr>
          <w:rFonts w:ascii="Times New Roman" w:hAnsi="Times New Roman" w:cs="Times New Roman"/>
          <w:shd w:val="clear" w:color="auto" w:fill="FFFFFF"/>
        </w:rPr>
        <w:t>a titkosságot, hogy csak az férhessen hozzá, aki erre jogosult;</w:t>
      </w:r>
    </w:p>
    <w:p w:rsidR="00E76C12" w:rsidRPr="00DD13C9" w:rsidRDefault="00E76C12" w:rsidP="00E76C12">
      <w:pPr>
        <w:numPr>
          <w:ilvl w:val="0"/>
          <w:numId w:val="1"/>
        </w:numPr>
        <w:tabs>
          <w:tab w:val="left" w:pos="720"/>
        </w:tabs>
        <w:jc w:val="both"/>
        <w:rPr>
          <w:rFonts w:ascii="Times New Roman" w:hAnsi="Times New Roman" w:cs="Times New Roman"/>
        </w:rPr>
      </w:pPr>
      <w:r w:rsidRPr="00DD13C9">
        <w:rPr>
          <w:rFonts w:ascii="Times New Roman" w:hAnsi="Times New Roman" w:cs="Times New Roman"/>
          <w:shd w:val="clear" w:color="auto" w:fill="FFFFFF"/>
        </w:rPr>
        <w:t>a sértetlenséget, hogy az információnak és a feldolgozás pontos és teljes legyen;</w:t>
      </w:r>
    </w:p>
    <w:p w:rsidR="00E76C12" w:rsidRPr="00DD13C9" w:rsidRDefault="00E76C12" w:rsidP="00E76C12">
      <w:pPr>
        <w:numPr>
          <w:ilvl w:val="0"/>
          <w:numId w:val="1"/>
        </w:numPr>
        <w:tabs>
          <w:tab w:val="left" w:pos="720"/>
        </w:tabs>
        <w:jc w:val="both"/>
        <w:rPr>
          <w:rFonts w:ascii="Times New Roman" w:hAnsi="Times New Roman" w:cs="Times New Roman"/>
        </w:rPr>
      </w:pPr>
      <w:r w:rsidRPr="00DD13C9">
        <w:rPr>
          <w:rFonts w:ascii="Times New Roman" w:hAnsi="Times New Roman" w:cs="Times New Roman"/>
          <w:shd w:val="clear" w:color="auto" w:fill="FFFFFF"/>
        </w:rPr>
        <w:t>a rendelkezésre állást, hogy a jogosult használó szükség esetén, valóban hozzá tudjon férni a kívánt információhoz, és rendelkezésre álljanak az ezzel kapcsolatos eszközök.</w:t>
      </w:r>
    </w:p>
    <w:p w:rsidR="00E76C12" w:rsidRPr="00DD13C9" w:rsidRDefault="00E76C12" w:rsidP="00E76C12">
      <w:pPr>
        <w:jc w:val="both"/>
        <w:rPr>
          <w:rFonts w:ascii="Times New Roman" w:hAnsi="Times New Roman" w:cs="Times New Roman"/>
          <w:shd w:val="clear" w:color="auto" w:fill="FFFFFF"/>
        </w:rPr>
      </w:pPr>
    </w:p>
    <w:p w:rsidR="00E76C12" w:rsidRPr="00DD13C9" w:rsidRDefault="00CF7ED4" w:rsidP="00E76C12">
      <w:pPr>
        <w:jc w:val="both"/>
        <w:rPr>
          <w:rFonts w:ascii="Times New Roman" w:hAnsi="Times New Roman" w:cs="Times New Roman"/>
        </w:rPr>
      </w:pPr>
      <w:r>
        <w:rPr>
          <w:rFonts w:ascii="Times New Roman" w:hAnsi="Times New Roman" w:cs="Times New Roman"/>
          <w:shd w:val="clear" w:color="auto" w:fill="FFFFFF"/>
        </w:rPr>
        <w:t>Az</w:t>
      </w:r>
      <w:r w:rsidRPr="00CF7ED4">
        <w:rPr>
          <w:rFonts w:ascii="Times New Roman" w:hAnsi="Times New Roman" w:cs="Times New Roman"/>
        </w:rPr>
        <w:t xml:space="preserve"> </w:t>
      </w:r>
      <w:r>
        <w:rPr>
          <w:rFonts w:ascii="Times New Roman" w:hAnsi="Times New Roman" w:cs="Times New Roman"/>
        </w:rPr>
        <w:t>adatkezelő</w:t>
      </w:r>
      <w:r w:rsidRPr="00B31765">
        <w:rPr>
          <w:rFonts w:ascii="Times New Roman" w:hAnsi="Times New Roman" w:cs="Times New Roman"/>
        </w:rPr>
        <w:t xml:space="preserve"> </w:t>
      </w:r>
      <w:r w:rsidR="00E76C12" w:rsidRPr="00DD13C9">
        <w:rPr>
          <w:rFonts w:ascii="Times New Roman" w:hAnsi="Times New Roman" w:cs="Times New Roman"/>
          <w:shd w:val="clear" w:color="auto" w:fill="FFFFFF"/>
        </w:rPr>
        <w:t>informatikai rendszere és hálózata védett az informatikai eszközökkel megvalósítható csalás, kémkedés, szabotázs, továbbá a vandalizmus, tűz és árvíz, továbbá a számítógépes vírusok, betörések ellen. Az üzemeltető a biztonságról szerverszintű és alkalmazásszintű védelmi eljárásokkal gondoskodik.</w:t>
      </w:r>
      <w:r w:rsidR="00861A75" w:rsidRPr="00DD13C9">
        <w:rPr>
          <w:rFonts w:ascii="Times New Roman" w:hAnsi="Times New Roman" w:cs="Times New Roman"/>
          <w:shd w:val="clear" w:color="auto" w:fill="FFFFFF"/>
        </w:rPr>
        <w:t xml:space="preserve"> A</w:t>
      </w:r>
      <w:r>
        <w:rPr>
          <w:rFonts w:ascii="Times New Roman" w:hAnsi="Times New Roman" w:cs="Times New Roman"/>
          <w:shd w:val="clear" w:color="auto" w:fill="FFFFFF"/>
        </w:rPr>
        <w:t xml:space="preserve">z </w:t>
      </w:r>
      <w:r>
        <w:rPr>
          <w:rFonts w:ascii="Times New Roman" w:hAnsi="Times New Roman" w:cs="Times New Roman"/>
        </w:rPr>
        <w:t>adatkezelő</w:t>
      </w:r>
      <w:r w:rsidR="00861A75" w:rsidRPr="00DD13C9">
        <w:rPr>
          <w:rFonts w:ascii="Times New Roman" w:hAnsi="Times New Roman" w:cs="Times New Roman"/>
          <w:shd w:val="clear" w:color="auto" w:fill="FFFFFF"/>
        </w:rPr>
        <w:t xml:space="preserve"> által alkalmazott szoftver adatvédelmi hatásvizsgálati tanúsítással rendelkezik.</w:t>
      </w:r>
    </w:p>
    <w:p w:rsidR="00E76C12" w:rsidRPr="00DD13C9" w:rsidRDefault="00E76C12" w:rsidP="00E76C12">
      <w:pPr>
        <w:jc w:val="both"/>
        <w:rPr>
          <w:rFonts w:ascii="Times New Roman" w:hAnsi="Times New Roman" w:cs="Times New Roman"/>
          <w:shd w:val="clear" w:color="auto" w:fill="FFFFFF"/>
        </w:rPr>
      </w:pPr>
    </w:p>
    <w:p w:rsidR="00861A75" w:rsidRPr="00DD13C9" w:rsidRDefault="00E76C12" w:rsidP="00E76C12">
      <w:pPr>
        <w:jc w:val="both"/>
        <w:rPr>
          <w:rFonts w:ascii="Times New Roman" w:hAnsi="Times New Roman" w:cs="Times New Roman"/>
          <w:shd w:val="clear" w:color="auto" w:fill="FFFFFF"/>
        </w:rPr>
      </w:pPr>
      <w:r w:rsidRPr="00DD13C9">
        <w:rPr>
          <w:rFonts w:ascii="Times New Roman" w:hAnsi="Times New Roman" w:cs="Times New Roman"/>
          <w:shd w:val="clear" w:color="auto" w:fill="FFFFFF"/>
        </w:rPr>
        <w:t>Tájékoztatom, hogy a</w:t>
      </w:r>
      <w:r w:rsidR="00861A75" w:rsidRPr="00DD13C9">
        <w:rPr>
          <w:rFonts w:ascii="Times New Roman" w:hAnsi="Times New Roman" w:cs="Times New Roman"/>
          <w:shd w:val="clear" w:color="auto" w:fill="FFFFFF"/>
        </w:rPr>
        <w:t>z</w:t>
      </w:r>
      <w:r w:rsidRPr="00DD13C9">
        <w:rPr>
          <w:rFonts w:ascii="Times New Roman" w:hAnsi="Times New Roman" w:cs="Times New Roman"/>
          <w:shd w:val="clear" w:color="auto" w:fill="FFFFFF"/>
        </w:rPr>
        <w:t xml:space="preserve"> elektronikus üzenetek</w:t>
      </w:r>
      <w:r w:rsidR="00861A75" w:rsidRPr="00DD13C9">
        <w:rPr>
          <w:rFonts w:ascii="Times New Roman" w:hAnsi="Times New Roman" w:cs="Times New Roman"/>
          <w:shd w:val="clear" w:color="auto" w:fill="FFFFFF"/>
        </w:rPr>
        <w:t xml:space="preserve"> továbbítására titkosított csatornán keresztül kerül sor, az ön által megadott (részünkre előzetesen megküldött) e-mail címre.</w:t>
      </w:r>
    </w:p>
    <w:p w:rsidR="00861A75" w:rsidRPr="00DD13C9" w:rsidRDefault="00861A75" w:rsidP="00E76C12">
      <w:pPr>
        <w:jc w:val="both"/>
        <w:rPr>
          <w:rFonts w:ascii="Times New Roman" w:hAnsi="Times New Roman" w:cs="Times New Roman"/>
          <w:shd w:val="clear" w:color="auto" w:fill="FFFFFF"/>
        </w:rPr>
      </w:pPr>
    </w:p>
    <w:p w:rsidR="00E76C12" w:rsidRPr="00DD13C9" w:rsidRDefault="00E76C12" w:rsidP="00E76C12">
      <w:pPr>
        <w:jc w:val="both"/>
        <w:rPr>
          <w:rFonts w:ascii="Times New Roman" w:hAnsi="Times New Roman" w:cs="Times New Roman"/>
        </w:rPr>
      </w:pPr>
      <w:r w:rsidRPr="00DD13C9">
        <w:rPr>
          <w:rFonts w:ascii="Times New Roman" w:hAnsi="Times New Roman" w:cs="Times New Roman"/>
          <w:shd w:val="clear" w:color="auto" w:fill="FFFFFF"/>
        </w:rPr>
        <w:t>A</w:t>
      </w:r>
      <w:r w:rsidR="00CF7ED4">
        <w:rPr>
          <w:rFonts w:ascii="Times New Roman" w:hAnsi="Times New Roman" w:cs="Times New Roman"/>
          <w:shd w:val="clear" w:color="auto" w:fill="FFFFFF"/>
        </w:rPr>
        <w:t xml:space="preserve">z </w:t>
      </w:r>
      <w:r w:rsidR="00CF7ED4">
        <w:rPr>
          <w:rFonts w:ascii="Times New Roman" w:hAnsi="Times New Roman" w:cs="Times New Roman"/>
        </w:rPr>
        <w:t>adatkezelő</w:t>
      </w:r>
      <w:r w:rsidR="00861A75" w:rsidRPr="00DD13C9">
        <w:rPr>
          <w:rFonts w:ascii="Times New Roman" w:hAnsi="Times New Roman" w:cs="Times New Roman"/>
          <w:shd w:val="clear" w:color="auto" w:fill="FFFFFF"/>
        </w:rPr>
        <w:t xml:space="preserve"> a</w:t>
      </w:r>
      <w:r w:rsidRPr="00DD13C9">
        <w:rPr>
          <w:rFonts w:ascii="Times New Roman" w:hAnsi="Times New Roman" w:cs="Times New Roman"/>
          <w:shd w:val="clear" w:color="auto" w:fill="FFFFFF"/>
        </w:rPr>
        <w:t xml:space="preserve"> rendszereket naplózza annak érdekében, hogy minden biztonsági eltérést rögzíthessen, és bizonyítékkal szolgálhasson biztonság sérülése esetében. A rendszermegfigyelés lehetővé teszi az alkalmazott óvintézkedések hatékonyságának ellenőrzését is.</w:t>
      </w:r>
    </w:p>
    <w:p w:rsidR="00887E0E" w:rsidRPr="00DD13C9" w:rsidRDefault="00887E0E" w:rsidP="00887E0E">
      <w:pPr>
        <w:widowControl/>
        <w:jc w:val="both"/>
        <w:rPr>
          <w:rFonts w:ascii="Times New Roman" w:hAnsi="Times New Roman" w:cs="Times New Roman"/>
        </w:rPr>
      </w:pPr>
    </w:p>
    <w:p w:rsidR="003A0B5D" w:rsidRPr="00DD13C9" w:rsidRDefault="003A0B5D" w:rsidP="003A0B5D">
      <w:pPr>
        <w:jc w:val="both"/>
        <w:rPr>
          <w:rFonts w:ascii="Times New Roman" w:hAnsi="Times New Roman" w:cs="Times New Roman"/>
        </w:rPr>
      </w:pPr>
      <w:r w:rsidRPr="00DD13C9">
        <w:rPr>
          <w:rFonts w:ascii="Times New Roman" w:hAnsi="Times New Roman" w:cs="Times New Roman"/>
        </w:rPr>
        <w:t>A</w:t>
      </w:r>
      <w:r w:rsidR="00CF7ED4">
        <w:rPr>
          <w:rFonts w:ascii="Times New Roman" w:hAnsi="Times New Roman" w:cs="Times New Roman"/>
        </w:rPr>
        <w:t>z adatkezelő</w:t>
      </w:r>
      <w:r w:rsidRPr="00DD13C9">
        <w:rPr>
          <w:rFonts w:ascii="Times New Roman" w:hAnsi="Times New Roman" w:cs="Times New Roman"/>
        </w:rPr>
        <w:t xml:space="preserve"> az adatok biztonságát szolgáló intézkedések meghatározásakor és alkalmazásakor tekintetbe veszi a technika mindenkori fejlettségét</w:t>
      </w:r>
      <w:r w:rsidR="00FC56AF" w:rsidRPr="00DD13C9">
        <w:rPr>
          <w:rFonts w:ascii="Times New Roman" w:hAnsi="Times New Roman" w:cs="Times New Roman"/>
        </w:rPr>
        <w:t>, az adatkezelés körülményeit</w:t>
      </w:r>
      <w:r w:rsidRPr="00DD13C9">
        <w:rPr>
          <w:rFonts w:ascii="Times New Roman" w:hAnsi="Times New Roman" w:cs="Times New Roman"/>
        </w:rPr>
        <w:t>. Több lehetséges adatkezelési megoldás közül a</w:t>
      </w:r>
      <w:r w:rsidR="00CF7ED4">
        <w:rPr>
          <w:rFonts w:ascii="Times New Roman" w:hAnsi="Times New Roman" w:cs="Times New Roman"/>
        </w:rPr>
        <w:t>z adatkezelő</w:t>
      </w:r>
      <w:r w:rsidRPr="00DD13C9">
        <w:rPr>
          <w:rFonts w:ascii="Times New Roman" w:hAnsi="Times New Roman" w:cs="Times New Roman"/>
        </w:rPr>
        <w:t xml:space="preserve"> azt választja, amely a személyes adatok magasabb szintű védelmét biztosítja, kivéve, ha az aránytalan nehézséget jelentene a</w:t>
      </w:r>
      <w:r w:rsidR="00CF7ED4">
        <w:rPr>
          <w:rFonts w:ascii="Times New Roman" w:hAnsi="Times New Roman" w:cs="Times New Roman"/>
        </w:rPr>
        <w:t>z adatkezelőnek</w:t>
      </w:r>
      <w:r w:rsidRPr="00DD13C9">
        <w:rPr>
          <w:rFonts w:ascii="Times New Roman" w:hAnsi="Times New Roman" w:cs="Times New Roman"/>
        </w:rPr>
        <w:t>. A</w:t>
      </w:r>
      <w:r w:rsidR="00CF7ED4">
        <w:rPr>
          <w:rFonts w:ascii="Times New Roman" w:hAnsi="Times New Roman" w:cs="Times New Roman"/>
        </w:rPr>
        <w:t>z adatkezelő</w:t>
      </w:r>
      <w:r w:rsidRPr="00DD13C9">
        <w:rPr>
          <w:rFonts w:ascii="Times New Roman" w:hAnsi="Times New Roman" w:cs="Times New Roman"/>
        </w:rPr>
        <w:t xml:space="preserve"> </w:t>
      </w:r>
      <w:proofErr w:type="gramStart"/>
      <w:r w:rsidRPr="00DD13C9">
        <w:rPr>
          <w:rFonts w:ascii="Times New Roman" w:hAnsi="Times New Roman" w:cs="Times New Roman"/>
        </w:rPr>
        <w:t>ezen</w:t>
      </w:r>
      <w:proofErr w:type="gramEnd"/>
      <w:r w:rsidRPr="00DD13C9">
        <w:rPr>
          <w:rFonts w:ascii="Times New Roman" w:hAnsi="Times New Roman" w:cs="Times New Roman"/>
        </w:rPr>
        <w:t xml:space="preserve"> követelményeket az adatfeldolgozók irányában is érvényesíti. </w:t>
      </w:r>
    </w:p>
    <w:p w:rsidR="003A0B5D" w:rsidRPr="00DD13C9" w:rsidRDefault="003A0B5D" w:rsidP="003A0B5D">
      <w:pPr>
        <w:jc w:val="both"/>
        <w:rPr>
          <w:rFonts w:ascii="Times New Roman" w:hAnsi="Times New Roman" w:cs="Times New Roman"/>
        </w:rPr>
      </w:pPr>
    </w:p>
    <w:p w:rsidR="003A0B5D" w:rsidRPr="00DD13C9" w:rsidRDefault="003A0B5D" w:rsidP="003A0B5D">
      <w:pPr>
        <w:jc w:val="both"/>
        <w:rPr>
          <w:rFonts w:ascii="Times New Roman" w:hAnsi="Times New Roman" w:cs="Times New Roman"/>
        </w:rPr>
      </w:pPr>
      <w:r w:rsidRPr="00DD13C9">
        <w:rPr>
          <w:rFonts w:ascii="Times New Roman" w:hAnsi="Times New Roman" w:cs="Times New Roman"/>
        </w:rPr>
        <w:t>A</w:t>
      </w:r>
      <w:r w:rsidR="00CF7ED4">
        <w:rPr>
          <w:rFonts w:ascii="Times New Roman" w:hAnsi="Times New Roman" w:cs="Times New Roman"/>
        </w:rPr>
        <w:t>z adatkezelő</w:t>
      </w:r>
      <w:r w:rsidRPr="00DD13C9">
        <w:rPr>
          <w:rFonts w:ascii="Times New Roman" w:hAnsi="Times New Roman" w:cs="Times New Roman"/>
        </w:rPr>
        <w:t xml:space="preserve"> kötelezi magát arra, hogy minden olyan harmadik felet, akik részére az adatokat esetlegesen továbbítja vagy átadja, felhívja a </w:t>
      </w:r>
      <w:r w:rsidR="00CF7ED4">
        <w:rPr>
          <w:rFonts w:ascii="Times New Roman" w:hAnsi="Times New Roman" w:cs="Times New Roman"/>
        </w:rPr>
        <w:t xml:space="preserve">fenti vállalások betartására. Az </w:t>
      </w:r>
      <w:r w:rsidR="00CF7ED4">
        <w:rPr>
          <w:rFonts w:ascii="Times New Roman" w:hAnsi="Times New Roman" w:cs="Times New Roman"/>
        </w:rPr>
        <w:lastRenderedPageBreak/>
        <w:t>adatkezelő</w:t>
      </w:r>
      <w:r w:rsidR="00CF7ED4" w:rsidRPr="00B31765">
        <w:rPr>
          <w:rFonts w:ascii="Times New Roman" w:hAnsi="Times New Roman" w:cs="Times New Roman"/>
        </w:rPr>
        <w:t xml:space="preserve"> </w:t>
      </w:r>
      <w:r w:rsidRPr="00DD13C9">
        <w:rPr>
          <w:rFonts w:ascii="Times New Roman" w:hAnsi="Times New Roman" w:cs="Times New Roman"/>
        </w:rPr>
        <w:t>általi jogszerű adattovábbítás esetén ugyanakkor a</w:t>
      </w:r>
      <w:r w:rsidR="00CF7ED4">
        <w:rPr>
          <w:rFonts w:ascii="Times New Roman" w:hAnsi="Times New Roman" w:cs="Times New Roman"/>
        </w:rPr>
        <w:t>z adatkezelő</w:t>
      </w:r>
      <w:r w:rsidRPr="00DD13C9">
        <w:rPr>
          <w:rFonts w:ascii="Times New Roman" w:hAnsi="Times New Roman" w:cs="Times New Roman"/>
        </w:rPr>
        <w:t xml:space="preserve"> nem vállal felelősséget a címzett által okozott károkért. </w:t>
      </w:r>
    </w:p>
    <w:p w:rsidR="003A0B5D" w:rsidRPr="00DD13C9" w:rsidRDefault="003A0B5D" w:rsidP="003A0B5D">
      <w:pPr>
        <w:jc w:val="both"/>
        <w:rPr>
          <w:rFonts w:ascii="Times New Roman" w:hAnsi="Times New Roman" w:cs="Times New Roman"/>
        </w:rPr>
      </w:pPr>
    </w:p>
    <w:p w:rsidR="003A0B5D" w:rsidRPr="00DD13C9" w:rsidRDefault="003A0B5D" w:rsidP="003A0B5D">
      <w:pPr>
        <w:jc w:val="both"/>
        <w:rPr>
          <w:rFonts w:ascii="Times New Roman" w:hAnsi="Times New Roman" w:cs="Times New Roman"/>
        </w:rPr>
      </w:pPr>
      <w:r w:rsidRPr="00DD13C9">
        <w:rPr>
          <w:rFonts w:ascii="Times New Roman" w:hAnsi="Times New Roman" w:cs="Times New Roman"/>
        </w:rPr>
        <w:t>A</w:t>
      </w:r>
      <w:r w:rsidR="00CF7ED4">
        <w:rPr>
          <w:rFonts w:ascii="Times New Roman" w:hAnsi="Times New Roman" w:cs="Times New Roman"/>
        </w:rPr>
        <w:t>z adatkezelő</w:t>
      </w:r>
      <w:r w:rsidRPr="00DD13C9">
        <w:rPr>
          <w:rFonts w:ascii="Times New Roman" w:hAnsi="Times New Roman" w:cs="Times New Roman"/>
        </w:rPr>
        <w:t xml:space="preserve"> valamennyi munkatársa, munkaviszonya vagy más jogviszonya alapján köteles az adatkezelésre, valamint adatbiztonságra vonatkozó fenti elvek betartására. </w:t>
      </w:r>
    </w:p>
    <w:p w:rsidR="009E405A" w:rsidRPr="00B31765" w:rsidRDefault="009E405A" w:rsidP="0026043A">
      <w:pPr>
        <w:jc w:val="both"/>
        <w:rPr>
          <w:rFonts w:ascii="Times New Roman" w:eastAsia="Times New Roman" w:hAnsi="Times New Roman" w:cs="Times New Roman"/>
          <w:color w:val="000000"/>
        </w:rPr>
      </w:pPr>
    </w:p>
    <w:p w:rsidR="00AB442E" w:rsidRPr="00B31765" w:rsidRDefault="00AB442E" w:rsidP="00AB442E">
      <w:pPr>
        <w:widowControl/>
        <w:jc w:val="center"/>
        <w:rPr>
          <w:rFonts w:ascii="Times New Roman" w:hAnsi="Times New Roman" w:cs="Times New Roman"/>
        </w:rPr>
      </w:pPr>
      <w:r>
        <w:rPr>
          <w:rFonts w:ascii="Times New Roman" w:hAnsi="Times New Roman" w:cs="Times New Roman"/>
        </w:rPr>
        <w:t>««««« »»»»»</w:t>
      </w:r>
    </w:p>
    <w:p w:rsidR="00C66344" w:rsidRPr="00B31765" w:rsidRDefault="00C66344" w:rsidP="0026043A">
      <w:pPr>
        <w:jc w:val="both"/>
        <w:rPr>
          <w:rFonts w:ascii="Times New Roman" w:eastAsia="Times New Roman" w:hAnsi="Times New Roman" w:cs="Times New Roman"/>
          <w:color w:val="000000"/>
        </w:rPr>
      </w:pPr>
    </w:p>
    <w:p w:rsidR="00E25864" w:rsidRPr="00760FC6" w:rsidRDefault="00E326B0" w:rsidP="00760FC6">
      <w:pPr>
        <w:pStyle w:val="Cmsor1"/>
        <w:numPr>
          <w:ilvl w:val="0"/>
          <w:numId w:val="21"/>
        </w:numPr>
        <w:jc w:val="both"/>
        <w:rPr>
          <w:rFonts w:ascii="Times New Roman" w:hAnsi="Times New Roman" w:cs="Times New Roman"/>
        </w:rPr>
      </w:pPr>
      <w:bookmarkStart w:id="11" w:name="_Toc52796752"/>
      <w:r w:rsidRPr="00760FC6">
        <w:rPr>
          <w:rFonts w:ascii="Times New Roman" w:hAnsi="Times New Roman" w:cs="Times New Roman"/>
        </w:rPr>
        <w:t>MILYEN JOGOK ILLETIK MEG SZEMÉLYES ADATAI KEZELÉSE SORÁN</w:t>
      </w:r>
      <w:r w:rsidR="00E25864" w:rsidRPr="00760FC6">
        <w:rPr>
          <w:rFonts w:ascii="Times New Roman" w:hAnsi="Times New Roman" w:cs="Times New Roman"/>
        </w:rPr>
        <w:t>?</w:t>
      </w:r>
      <w:bookmarkEnd w:id="11"/>
    </w:p>
    <w:p w:rsidR="00C71134" w:rsidRPr="00B31765" w:rsidRDefault="00C71134" w:rsidP="0026043A">
      <w:pPr>
        <w:jc w:val="both"/>
        <w:rPr>
          <w:rFonts w:ascii="Times New Roman" w:eastAsia="Times New Roman" w:hAnsi="Times New Roman" w:cs="Times New Roman"/>
          <w:color w:val="000000"/>
        </w:rPr>
      </w:pPr>
    </w:p>
    <w:p w:rsidR="00C71134" w:rsidRPr="00B31765" w:rsidRDefault="00C71134" w:rsidP="0026043A">
      <w:pPr>
        <w:jc w:val="both"/>
        <w:rPr>
          <w:rFonts w:ascii="Times New Roman" w:eastAsia="Times New Roman" w:hAnsi="Times New Roman" w:cs="Times New Roman"/>
          <w:color w:val="000000"/>
        </w:rPr>
      </w:pPr>
      <w:r w:rsidRPr="00B31765">
        <w:rPr>
          <w:rFonts w:ascii="Times New Roman" w:eastAsia="Times New Roman" w:hAnsi="Times New Roman" w:cs="Times New Roman"/>
          <w:i/>
          <w:iCs/>
          <w:color w:val="000000"/>
        </w:rPr>
        <w:t xml:space="preserve">Az </w:t>
      </w:r>
      <w:r w:rsidR="00E25864">
        <w:rPr>
          <w:rFonts w:ascii="Times New Roman" w:eastAsia="Times New Roman" w:hAnsi="Times New Roman" w:cs="Times New Roman"/>
          <w:i/>
          <w:iCs/>
          <w:color w:val="000000"/>
        </w:rPr>
        <w:t>egyes jogok ismertetését követően táblázatban is megjelenítjük az egyes adatkezelésekhez kapcsolódóan gyakorolható jogokat</w:t>
      </w:r>
      <w:r w:rsidRPr="00B31765">
        <w:rPr>
          <w:rFonts w:ascii="Times New Roman" w:eastAsia="Times New Roman" w:hAnsi="Times New Roman" w:cs="Times New Roman"/>
          <w:i/>
          <w:iCs/>
          <w:color w:val="000000"/>
        </w:rPr>
        <w:t>.</w:t>
      </w:r>
    </w:p>
    <w:p w:rsidR="00C71134" w:rsidRPr="00B31765" w:rsidRDefault="00C71134" w:rsidP="0026043A">
      <w:pPr>
        <w:jc w:val="both"/>
        <w:rPr>
          <w:rFonts w:ascii="Times New Roman" w:eastAsia="Times New Roman" w:hAnsi="Times New Roman" w:cs="Times New Roman"/>
          <w:color w:val="000000"/>
        </w:rPr>
      </w:pPr>
    </w:p>
    <w:p w:rsidR="00131B1D" w:rsidRPr="00B31765" w:rsidRDefault="00131B1D" w:rsidP="00131B1D">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Hozzáférés:</w:t>
      </w:r>
      <w:r w:rsidRPr="00B31765">
        <w:rPr>
          <w:rFonts w:ascii="Times New Roman" w:eastAsia="Times New Roman" w:hAnsi="Times New Roman" w:cs="Times New Roman"/>
          <w:color w:val="000000"/>
        </w:rPr>
        <w:t xml:space="preserve"> Az </w:t>
      </w:r>
      <w:r w:rsidR="00CF7ED4">
        <w:rPr>
          <w:rFonts w:ascii="Times New Roman" w:eastAsia="Times New Roman" w:hAnsi="Times New Roman" w:cs="Times New Roman"/>
          <w:color w:val="000000"/>
        </w:rPr>
        <w:t xml:space="preserve">érintett jogosult arra, hogy az </w:t>
      </w:r>
      <w:r w:rsidR="00CF7ED4">
        <w:rPr>
          <w:rFonts w:ascii="Times New Roman" w:hAnsi="Times New Roman" w:cs="Times New Roman"/>
        </w:rPr>
        <w:t>adatkezelőnél</w:t>
      </w:r>
      <w:r>
        <w:rPr>
          <w:rFonts w:ascii="Times New Roman" w:eastAsia="Times New Roman" w:hAnsi="Times New Roman" w:cs="Times New Roman"/>
          <w:color w:val="000000"/>
        </w:rPr>
        <w:t xml:space="preserve"> érdeklődjön</w:t>
      </w:r>
      <w:r w:rsidRPr="00B31765">
        <w:rPr>
          <w:rFonts w:ascii="Times New Roman" w:eastAsia="Times New Roman" w:hAnsi="Times New Roman" w:cs="Times New Roman"/>
          <w:color w:val="000000"/>
        </w:rPr>
        <w:t xml:space="preserve">, és </w:t>
      </w:r>
      <w:r>
        <w:rPr>
          <w:rFonts w:ascii="Times New Roman" w:eastAsia="Times New Roman" w:hAnsi="Times New Roman" w:cs="Times New Roman"/>
          <w:color w:val="000000"/>
        </w:rPr>
        <w:t>választ</w:t>
      </w:r>
      <w:r w:rsidRPr="00B31765">
        <w:rPr>
          <w:rFonts w:ascii="Times New Roman" w:eastAsia="Times New Roman" w:hAnsi="Times New Roman" w:cs="Times New Roman"/>
          <w:color w:val="000000"/>
        </w:rPr>
        <w:t xml:space="preserve"> kapjon arra vonatkozóan, hogy személyes adatainak kezelése folyamatban van-e, és ha </w:t>
      </w:r>
      <w:r>
        <w:rPr>
          <w:rFonts w:ascii="Times New Roman" w:eastAsia="Times New Roman" w:hAnsi="Times New Roman" w:cs="Times New Roman"/>
          <w:color w:val="000000"/>
        </w:rPr>
        <w:t>igen</w:t>
      </w:r>
      <w:r w:rsidRPr="00B31765">
        <w:rPr>
          <w:rFonts w:ascii="Times New Roman" w:eastAsia="Times New Roman" w:hAnsi="Times New Roman" w:cs="Times New Roman"/>
          <w:color w:val="000000"/>
        </w:rPr>
        <w:t>, jogosult arra, hogy az alábbiakról tájékoztatást kapjon:</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adatkezelés céljai;</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személyes adatok kategóriái;</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azon címzettek vagy címzettek kategóriái, akikkel, illetve amelyekkel a személyes adatokat közölték vagy közölni fogják, ideértve különösen a harmadik országbeli címzetteket, illetve a nemzetközi szervezeteket;</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adott esetben a személyes adatok tárolásának tervezett időtartama, vagy ha ez nem lehetséges, ezen időtartam meghatározásának szempontjai;</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azon joga, hogy kérelmezheti az adatkezelőtől a rá vonatkozó személyes adatok helyesbítését, törlését vagy kezelésének korlátozását, és tiltakozhat az ilyen személyes adatok kezelése ellen;</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valamely felügyeleti hatósághoz címzett panasz benyújtásának joga;</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ha az adatokat nem az érintettől gyűjtötték, a forrásukra vonatkozó minden elérhető információ;</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131B1D" w:rsidRPr="00B31765" w:rsidRDefault="00131B1D" w:rsidP="00131B1D">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Amennyiben az érintett saját személ</w:t>
      </w:r>
      <w:r>
        <w:rPr>
          <w:rFonts w:ascii="Times New Roman" w:eastAsia="Times New Roman" w:hAnsi="Times New Roman" w:cs="Times New Roman"/>
          <w:color w:val="000000"/>
        </w:rPr>
        <w:t>yes adatairól másolatot kér, a</w:t>
      </w:r>
      <w:r w:rsidR="00CF7ED4">
        <w:rPr>
          <w:rFonts w:ascii="Times New Roman" w:eastAsia="Times New Roman" w:hAnsi="Times New Roman" w:cs="Times New Roman"/>
          <w:color w:val="000000"/>
        </w:rPr>
        <w:t>z</w:t>
      </w:r>
      <w:r>
        <w:rPr>
          <w:rFonts w:ascii="Times New Roman" w:eastAsia="Times New Roman" w:hAnsi="Times New Roman" w:cs="Times New Roman"/>
          <w:color w:val="000000"/>
        </w:rPr>
        <w:t xml:space="preserve"> </w:t>
      </w:r>
      <w:r w:rsidR="00CF7ED4">
        <w:rPr>
          <w:rFonts w:ascii="Times New Roman" w:hAnsi="Times New Roman" w:cs="Times New Roman"/>
        </w:rPr>
        <w:t>adatkezelő</w:t>
      </w:r>
      <w:r w:rsidR="00CF7ED4" w:rsidRPr="00B31765">
        <w:rPr>
          <w:rFonts w:ascii="Times New Roman" w:hAnsi="Times New Roman" w:cs="Times New Roman"/>
        </w:rPr>
        <w:t xml:space="preserve"> </w:t>
      </w:r>
      <w:r w:rsidRPr="00B31765">
        <w:rPr>
          <w:rFonts w:ascii="Times New Roman" w:eastAsia="Times New Roman" w:hAnsi="Times New Roman" w:cs="Times New Roman"/>
          <w:color w:val="000000"/>
        </w:rPr>
        <w:t xml:space="preserve">azt </w:t>
      </w:r>
      <w:r>
        <w:rPr>
          <w:rFonts w:ascii="Times New Roman" w:eastAsia="Times New Roman" w:hAnsi="Times New Roman" w:cs="Times New Roman"/>
          <w:color w:val="000000"/>
        </w:rPr>
        <w:t>díjmentesen</w:t>
      </w:r>
      <w:r w:rsidRPr="00B31765">
        <w:rPr>
          <w:rFonts w:ascii="Times New Roman" w:eastAsia="Times New Roman" w:hAnsi="Times New Roman" w:cs="Times New Roman"/>
          <w:color w:val="000000"/>
        </w:rPr>
        <w:t xml:space="preserve"> rendelkezésére bocsátja. </w:t>
      </w:r>
    </w:p>
    <w:p w:rsidR="00C71134" w:rsidRPr="00B31765" w:rsidRDefault="00C71134" w:rsidP="0026043A">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által kért további másolatokért 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sidRPr="00B31765">
        <w:rPr>
          <w:rFonts w:ascii="Times New Roman" w:eastAsia="Times New Roman" w:hAnsi="Times New Roman" w:cs="Times New Roman"/>
          <w:color w:val="000000"/>
        </w:rPr>
        <w:t xml:space="preserve"> a közérdekűadat-megismerési igényekre vonatkozó költségtérítési szabályok szerint díjat számolhat fel.</w:t>
      </w:r>
      <w:r w:rsidR="007A280A" w:rsidRPr="00B31765">
        <w:rPr>
          <w:rFonts w:ascii="Times New Roman" w:eastAsia="Times New Roman" w:hAnsi="Times New Roman" w:cs="Times New Roman"/>
          <w:color w:val="000000"/>
        </w:rPr>
        <w:t xml:space="preserve"> A költségtérítés lehetséges mértékéről az adatkezelő a kapcsolatfelvételkor tájékoztatást ad.</w:t>
      </w:r>
    </w:p>
    <w:p w:rsidR="00C71134" w:rsidRPr="00B31765" w:rsidRDefault="00C71134" w:rsidP="0026043A">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Ha az érintett elektronikus úton nyújtotta be a kérelmet, az információkat 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sidRPr="00B31765">
        <w:rPr>
          <w:rFonts w:ascii="Times New Roman" w:eastAsia="Times New Roman" w:hAnsi="Times New Roman" w:cs="Times New Roman"/>
          <w:color w:val="000000"/>
        </w:rPr>
        <w:t xml:space="preserve"> elektronikus formátumban bocsátja rendelkezésére, kivéve, ha azokat más formátumban kéri.</w:t>
      </w:r>
    </w:p>
    <w:p w:rsidR="00C71134" w:rsidRDefault="00C71134" w:rsidP="0026043A">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 másolat igénylésére vonatkozó jog nem érintheti hátrányosan mások jogait és szabadságait, így például mások </w:t>
      </w:r>
      <w:r w:rsidR="00E76C12">
        <w:rPr>
          <w:rFonts w:ascii="Times New Roman" w:eastAsia="Times New Roman" w:hAnsi="Times New Roman" w:cs="Times New Roman"/>
          <w:color w:val="000000"/>
        </w:rPr>
        <w:t>személyes adata nem igényelhető</w:t>
      </w:r>
      <w:r w:rsidRPr="00B31765">
        <w:rPr>
          <w:rFonts w:ascii="Times New Roman" w:eastAsia="Times New Roman" w:hAnsi="Times New Roman" w:cs="Times New Roman"/>
          <w:color w:val="000000"/>
        </w:rPr>
        <w:t>.</w:t>
      </w:r>
    </w:p>
    <w:p w:rsidR="00861A75" w:rsidRDefault="00861A75" w:rsidP="00861A75">
      <w:pPr>
        <w:pStyle w:val="cf0agj"/>
        <w:spacing w:before="0" w:beforeAutospacing="0" w:after="0" w:afterAutospacing="0" w:line="270" w:lineRule="atLeast"/>
        <w:jc w:val="both"/>
      </w:pPr>
      <w:r>
        <w:rPr>
          <w:rStyle w:val="Kiemels2"/>
        </w:rPr>
        <w:lastRenderedPageBreak/>
        <w:t xml:space="preserve">Hozzáféréshez való </w:t>
      </w:r>
      <w:r w:rsidRPr="00826DBD">
        <w:rPr>
          <w:rStyle w:val="Kiemels2"/>
          <w:b w:val="0"/>
        </w:rPr>
        <w:t>jog</w:t>
      </w:r>
      <w:r>
        <w:rPr>
          <w:rStyle w:val="Kiemels2"/>
          <w:b w:val="0"/>
        </w:rPr>
        <w:t>a</w:t>
      </w:r>
      <w:r w:rsidRPr="00826DBD">
        <w:rPr>
          <w:rStyle w:val="Kiemels2"/>
        </w:rPr>
        <w:t xml:space="preserve"> ellátásának</w:t>
      </w:r>
      <w:r w:rsidRPr="00826DBD">
        <w:t xml:space="preserve"> időtartama </w:t>
      </w:r>
      <w:r w:rsidRPr="00826DBD">
        <w:rPr>
          <w:rStyle w:val="Kiemels2"/>
        </w:rPr>
        <w:t>alatt</w:t>
      </w:r>
      <w:r w:rsidRPr="00826DBD">
        <w:t xml:space="preserve"> az általa írásban felhatalmazott személyt, az ellátást </w:t>
      </w:r>
      <w:r w:rsidRPr="00826DBD">
        <w:rPr>
          <w:rStyle w:val="Kiemels2"/>
        </w:rPr>
        <w:t>követően</w:t>
      </w:r>
      <w:r w:rsidRPr="00826DBD">
        <w:t xml:space="preserve"> az ön által teljes bizonyító erejű magánokiratban felhatalmazott személyt is megilleti.</w:t>
      </w:r>
    </w:p>
    <w:p w:rsidR="00C71134" w:rsidRPr="00B31765" w:rsidRDefault="00C71134" w:rsidP="0026043A">
      <w:pPr>
        <w:jc w:val="both"/>
        <w:rPr>
          <w:rFonts w:ascii="Times New Roman" w:eastAsia="Times New Roman" w:hAnsi="Times New Roman" w:cs="Times New Roman"/>
          <w:color w:val="000000"/>
        </w:rPr>
      </w:pPr>
    </w:p>
    <w:p w:rsidR="00131B1D" w:rsidRDefault="00131B1D" w:rsidP="00131B1D">
      <w:pPr>
        <w:jc w:val="both"/>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Helyesbítés:</w:t>
      </w:r>
      <w:r w:rsidRPr="00B31765">
        <w:rPr>
          <w:rFonts w:ascii="Times New Roman" w:eastAsia="Times New Roman" w:hAnsi="Times New Roman" w:cs="Times New Roman"/>
          <w:color w:val="000000"/>
        </w:rPr>
        <w:t xml:space="preserve"> Az érintett </w:t>
      </w:r>
      <w:r>
        <w:rPr>
          <w:rFonts w:ascii="Times New Roman" w:eastAsia="Times New Roman" w:hAnsi="Times New Roman" w:cs="Times New Roman"/>
          <w:color w:val="000000"/>
        </w:rPr>
        <w:t>jogosult arra, hogy kérésére 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indokolatlan késedelem nélkül helyesbítse a rá vonatkozó pontatlan személyes adatokat, továbbá kér</w:t>
      </w:r>
      <w:r>
        <w:rPr>
          <w:rFonts w:ascii="Times New Roman" w:eastAsia="Times New Roman" w:hAnsi="Times New Roman" w:cs="Times New Roman"/>
          <w:color w:val="000000"/>
        </w:rPr>
        <w:t>heti</w:t>
      </w:r>
      <w:r w:rsidRPr="00B31765">
        <w:rPr>
          <w:rFonts w:ascii="Times New Roman" w:eastAsia="Times New Roman" w:hAnsi="Times New Roman" w:cs="Times New Roman"/>
          <w:color w:val="000000"/>
        </w:rPr>
        <w:t xml:space="preserve"> a hiányos személyes adatok – egyebek mellett kiegészítő nyilatkozat útján történő – kiegészítését. Az azonosító adatok változás</w:t>
      </w:r>
      <w:r>
        <w:rPr>
          <w:rFonts w:ascii="Times New Roman" w:eastAsia="Times New Roman" w:hAnsi="Times New Roman" w:cs="Times New Roman"/>
          <w:color w:val="000000"/>
        </w:rPr>
        <w:t>á</w:t>
      </w:r>
      <w:r w:rsidRPr="00B31765">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igazolni kell.</w:t>
      </w:r>
    </w:p>
    <w:p w:rsidR="00C11C80" w:rsidRDefault="00C11C80" w:rsidP="00131B1D">
      <w:pPr>
        <w:jc w:val="both"/>
        <w:rPr>
          <w:rFonts w:ascii="Times New Roman" w:eastAsia="Times New Roman" w:hAnsi="Times New Roman" w:cs="Times New Roman"/>
          <w:color w:val="000000"/>
        </w:rPr>
      </w:pPr>
    </w:p>
    <w:p w:rsidR="00C11C80" w:rsidRPr="00B31765" w:rsidRDefault="00C11C80" w:rsidP="00131B1D">
      <w:pPr>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Pr>
          <w:rFonts w:ascii="Times New Roman" w:eastAsia="Times New Roman" w:hAnsi="Times New Roman" w:cs="Times New Roman"/>
          <w:color w:val="000000"/>
        </w:rPr>
        <w:t xml:space="preserve"> kéri, hogy az adatváltozás bejelentésére haladéktalanul, legkésőbb 8 napon belül kerüljön sor.</w:t>
      </w:r>
    </w:p>
    <w:p w:rsidR="00C71134" w:rsidRPr="00B31765" w:rsidRDefault="00C71134" w:rsidP="0026043A">
      <w:pPr>
        <w:jc w:val="both"/>
        <w:rPr>
          <w:rFonts w:ascii="Times New Roman" w:eastAsia="Times New Roman" w:hAnsi="Times New Roman" w:cs="Times New Roman"/>
          <w:color w:val="000000"/>
        </w:rPr>
      </w:pPr>
    </w:p>
    <w:p w:rsidR="00C71134" w:rsidRDefault="00131B1D" w:rsidP="0026043A">
      <w:pPr>
        <w:jc w:val="both"/>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 xml:space="preserve">Törlés: </w:t>
      </w:r>
      <w:r w:rsidRPr="00B31765">
        <w:rPr>
          <w:rFonts w:ascii="Times New Roman" w:eastAsia="Times New Roman" w:hAnsi="Times New Roman" w:cs="Times New Roman" w:hint="cs"/>
          <w:color w:val="000000"/>
          <w:cs/>
        </w:rPr>
        <w:t>﻿</w:t>
      </w:r>
      <w:r w:rsidRPr="00B31765">
        <w:rPr>
          <w:rFonts w:ascii="Times New Roman" w:eastAsia="Times New Roman" w:hAnsi="Times New Roman" w:cs="Times New Roman"/>
          <w:color w:val="000000"/>
        </w:rPr>
        <w:t xml:space="preserve">Az érintett </w:t>
      </w:r>
      <w:r>
        <w:rPr>
          <w:rFonts w:ascii="Times New Roman" w:eastAsia="Times New Roman" w:hAnsi="Times New Roman" w:cs="Times New Roman"/>
          <w:color w:val="000000"/>
        </w:rPr>
        <w:t>jogosult arra, hogy kérésére 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indokolatlan késedelem nélkül törölje a rá v</w:t>
      </w:r>
      <w:r>
        <w:rPr>
          <w:rFonts w:ascii="Times New Roman" w:eastAsia="Times New Roman" w:hAnsi="Times New Roman" w:cs="Times New Roman"/>
          <w:color w:val="000000"/>
        </w:rPr>
        <w:t>onatkozó személyes adatokat, 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pedig köteles arra, hogy az érintettre vonatkozó személyes adatokat indokolatlan késedelem nélkül törölje, amennyiben a GDPR 17. cikk (1) bekezdésében felsorolt indokok valamelyike fennáll.</w:t>
      </w:r>
    </w:p>
    <w:p w:rsidR="00131B1D" w:rsidRPr="00B31765" w:rsidRDefault="00131B1D" w:rsidP="0026043A">
      <w:pPr>
        <w:jc w:val="both"/>
        <w:rPr>
          <w:rFonts w:ascii="Times New Roman" w:eastAsia="Times New Roman" w:hAnsi="Times New Roman" w:cs="Times New Roman"/>
          <w:color w:val="000000"/>
        </w:rPr>
      </w:pPr>
    </w:p>
    <w:p w:rsidR="00C71134" w:rsidRDefault="00C71134" w:rsidP="0026043A">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 személyes adatok törléséhez való jog a tájékoztatóban szereplő adatok tekintetében a GDPR 17. cikke (3) bekezdésének b) pontja alapján </w:t>
      </w:r>
      <w:r w:rsidR="004D1C86">
        <w:rPr>
          <w:rFonts w:ascii="Times New Roman" w:eastAsia="Times New Roman" w:hAnsi="Times New Roman" w:cs="Times New Roman"/>
          <w:color w:val="000000"/>
        </w:rPr>
        <w:t>a jogi kötelezettség teljesítése</w:t>
      </w:r>
      <w:r w:rsidRPr="00B31765">
        <w:rPr>
          <w:rFonts w:ascii="Times New Roman" w:eastAsia="Times New Roman" w:hAnsi="Times New Roman" w:cs="Times New Roman"/>
          <w:color w:val="000000"/>
        </w:rPr>
        <w:t xml:space="preserve"> keretében végzett feladat végrehajtásához szükséges adatkezelések tekintetében nem alkalmazandó.</w:t>
      </w:r>
    </w:p>
    <w:p w:rsidR="004B3EFF" w:rsidRDefault="004B3EFF" w:rsidP="0026043A">
      <w:pPr>
        <w:jc w:val="both"/>
        <w:rPr>
          <w:rFonts w:ascii="Times New Roman" w:eastAsia="Times New Roman" w:hAnsi="Times New Roman" w:cs="Times New Roman"/>
          <w:color w:val="000000"/>
        </w:rPr>
      </w:pPr>
    </w:p>
    <w:p w:rsidR="004B3EFF" w:rsidRDefault="004B3EFF" w:rsidP="0026043A">
      <w:pPr>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Pr>
          <w:rFonts w:ascii="Times New Roman" w:eastAsia="Times New Roman" w:hAnsi="Times New Roman" w:cs="Times New Roman"/>
          <w:color w:val="000000"/>
        </w:rPr>
        <w:t xml:space="preserve"> a törlési kérelem elbírálásáig az adatkezelést korlátozza.</w:t>
      </w:r>
    </w:p>
    <w:p w:rsidR="00D803CE" w:rsidRDefault="00D803CE" w:rsidP="0026043A">
      <w:pPr>
        <w:jc w:val="both"/>
        <w:rPr>
          <w:rFonts w:ascii="Times New Roman" w:eastAsia="Times New Roman" w:hAnsi="Times New Roman" w:cs="Times New Roman"/>
          <w:color w:val="000000"/>
        </w:rPr>
      </w:pPr>
    </w:p>
    <w:p w:rsidR="00D803CE" w:rsidRPr="00D803CE" w:rsidRDefault="00D803CE" w:rsidP="0026043A">
      <w:pPr>
        <w:jc w:val="both"/>
        <w:rPr>
          <w:rFonts w:ascii="Times New Roman" w:eastAsia="Times New Roman" w:hAnsi="Times New Roman" w:cs="Times New Roman"/>
          <w:color w:val="000000"/>
        </w:rPr>
      </w:pPr>
      <w:r w:rsidRPr="00D803CE">
        <w:rPr>
          <w:rFonts w:ascii="Times New Roman" w:eastAsia="Times New Roman" w:hAnsi="Times New Roman"/>
          <w:lang w:eastAsia="hu-HU"/>
        </w:rPr>
        <w:t xml:space="preserve">A </w:t>
      </w:r>
      <w:r w:rsidRPr="00D803CE">
        <w:rPr>
          <w:rFonts w:ascii="Times New Roman" w:eastAsia="Times New Roman" w:hAnsi="Times New Roman"/>
          <w:b/>
          <w:lang w:eastAsia="hu-HU"/>
        </w:rPr>
        <w:t>hozzájárulás visszavonása</w:t>
      </w:r>
      <w:r>
        <w:rPr>
          <w:rFonts w:ascii="Times New Roman" w:eastAsia="Times New Roman" w:hAnsi="Times New Roman"/>
          <w:b/>
          <w:lang w:eastAsia="hu-HU"/>
        </w:rPr>
        <w:t>:</w:t>
      </w:r>
      <w:r w:rsidRPr="00D803CE">
        <w:rPr>
          <w:rFonts w:ascii="Times New Roman" w:eastAsia="Times New Roman" w:hAnsi="Times New Roman"/>
          <w:lang w:eastAsia="hu-HU"/>
        </w:rPr>
        <w:t xml:space="preserve"> </w:t>
      </w:r>
      <w:r>
        <w:rPr>
          <w:rFonts w:ascii="Times New Roman" w:eastAsia="Times New Roman" w:hAnsi="Times New Roman"/>
          <w:lang w:eastAsia="hu-HU"/>
        </w:rPr>
        <w:t xml:space="preserve">A hozzájárulás visszavonása </w:t>
      </w:r>
      <w:r w:rsidRPr="00D803CE">
        <w:rPr>
          <w:rFonts w:ascii="Times New Roman" w:eastAsia="Times New Roman" w:hAnsi="Times New Roman"/>
          <w:lang w:eastAsia="hu-HU"/>
        </w:rPr>
        <w:t>nem érinti a hozzájáruláson alapuló, a visszavonás előtti adatkezelés jogszerűségét.</w:t>
      </w:r>
    </w:p>
    <w:p w:rsidR="00C71134" w:rsidRPr="00B31765" w:rsidRDefault="00C71134" w:rsidP="0026043A">
      <w:pPr>
        <w:jc w:val="both"/>
        <w:rPr>
          <w:rFonts w:ascii="Times New Roman" w:eastAsia="Times New Roman" w:hAnsi="Times New Roman" w:cs="Times New Roman"/>
          <w:color w:val="000000"/>
        </w:rPr>
      </w:pPr>
    </w:p>
    <w:p w:rsidR="00C71134" w:rsidRPr="00B31765" w:rsidRDefault="00C71134" w:rsidP="00136FE4">
      <w:pPr>
        <w:jc w:val="both"/>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Adatkezelés korlátozása:</w:t>
      </w:r>
      <w:r w:rsidR="00136FE4" w:rsidRPr="00B31765">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71134" w:rsidRPr="00B31765" w:rsidRDefault="00C71134" w:rsidP="0026043A">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Az érintett az alábbi esetekben </w:t>
      </w:r>
      <w:r w:rsidR="00131B1D">
        <w:rPr>
          <w:rFonts w:ascii="Times New Roman" w:eastAsia="Times New Roman" w:hAnsi="Times New Roman" w:cs="Times New Roman"/>
          <w:color w:val="000000"/>
        </w:rPr>
        <w:t>jogosult arra, hogy kérésére a</w:t>
      </w:r>
      <w:r w:rsidR="00CF7ED4">
        <w:rPr>
          <w:rFonts w:ascii="Times New Roman" w:eastAsia="Times New Roman" w:hAnsi="Times New Roman" w:cs="Times New Roman"/>
          <w:color w:val="000000"/>
        </w:rPr>
        <w:t xml:space="preserve">z </w:t>
      </w:r>
      <w:r w:rsidR="00CF7ED4">
        <w:rPr>
          <w:rFonts w:ascii="Times New Roman" w:hAnsi="Times New Roman" w:cs="Times New Roman"/>
        </w:rPr>
        <w:t>adatkezelő</w:t>
      </w:r>
      <w:r w:rsidR="00131B1D">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korlátozza az adatkezelést:</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vitatja a személyes adatok pontosságát, ez esetben a korlátozás arra az időtartamra vonatkozik</w:t>
      </w:r>
      <w:r w:rsidR="00131B1D">
        <w:rPr>
          <w:rFonts w:ascii="Times New Roman" w:eastAsia="Times New Roman" w:hAnsi="Times New Roman" w:cs="Times New Roman"/>
          <w:color w:val="000000"/>
        </w:rPr>
        <w:t>, amely lehetővé teszi, hogy a</w:t>
      </w:r>
      <w:r w:rsidR="00BA3626">
        <w:rPr>
          <w:rFonts w:ascii="Times New Roman" w:eastAsia="Times New Roman" w:hAnsi="Times New Roman" w:cs="Times New Roman"/>
          <w:color w:val="000000"/>
        </w:rPr>
        <w:t xml:space="preserve">z </w:t>
      </w:r>
      <w:r w:rsidR="00BA3626">
        <w:rPr>
          <w:rFonts w:ascii="Times New Roman" w:hAnsi="Times New Roman" w:cs="Times New Roman"/>
        </w:rPr>
        <w:t>adatkezelő</w:t>
      </w:r>
      <w:r w:rsidR="00131B1D">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ellenőrizze a személyes adatok pontosságát;</w:t>
      </w:r>
    </w:p>
    <w:p w:rsidR="00C71134" w:rsidRPr="00B31765" w:rsidRDefault="00C71134"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az adatkezelés jogellenes, és az érintett ellenzi az adatok törlését, és </w:t>
      </w:r>
      <w:proofErr w:type="gramStart"/>
      <w:r w:rsidRPr="00B31765">
        <w:rPr>
          <w:rFonts w:ascii="Times New Roman" w:eastAsia="Times New Roman" w:hAnsi="Times New Roman" w:cs="Times New Roman"/>
          <w:color w:val="000000"/>
        </w:rPr>
        <w:t>ehelyett</w:t>
      </w:r>
      <w:proofErr w:type="gramEnd"/>
      <w:r w:rsidRPr="00B31765">
        <w:rPr>
          <w:rFonts w:ascii="Times New Roman" w:eastAsia="Times New Roman" w:hAnsi="Times New Roman" w:cs="Times New Roman"/>
          <w:color w:val="000000"/>
        </w:rPr>
        <w:t xml:space="preserve"> kéri azok felhasználásának korlátozását;</w:t>
      </w:r>
    </w:p>
    <w:p w:rsidR="00C71134" w:rsidRPr="00B31765" w:rsidRDefault="00131B1D" w:rsidP="00E25864">
      <w:pPr>
        <w:numPr>
          <w:ilvl w:val="0"/>
          <w:numId w:val="1"/>
        </w:numPr>
        <w:tabs>
          <w:tab w:val="left" w:pos="720"/>
        </w:tabs>
        <w:ind w:left="714"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BA3626">
        <w:rPr>
          <w:rFonts w:ascii="Times New Roman" w:eastAsia="Times New Roman" w:hAnsi="Times New Roman" w:cs="Times New Roman"/>
          <w:color w:val="000000"/>
        </w:rPr>
        <w:t xml:space="preserve">z </w:t>
      </w:r>
      <w:r w:rsidR="00BA3626">
        <w:rPr>
          <w:rFonts w:ascii="Times New Roman" w:hAnsi="Times New Roman" w:cs="Times New Roman"/>
        </w:rPr>
        <w:t>adatkezelőnek</w:t>
      </w:r>
      <w:r>
        <w:rPr>
          <w:rFonts w:ascii="Times New Roman" w:eastAsia="Times New Roman" w:hAnsi="Times New Roman" w:cs="Times New Roman"/>
          <w:color w:val="000000"/>
        </w:rPr>
        <w:t xml:space="preserve"> </w:t>
      </w:r>
      <w:r w:rsidR="00C71134" w:rsidRPr="00B31765">
        <w:rPr>
          <w:rFonts w:ascii="Times New Roman" w:eastAsia="Times New Roman" w:hAnsi="Times New Roman" w:cs="Times New Roman"/>
          <w:color w:val="000000"/>
        </w:rPr>
        <w:t>már nincs szüksége a személyes adatokra adatkezelés céljából, de az érintett igényli azokat jogi igények előterjesztéséhez, érvényesítéséhez vagy védelméhez.</w:t>
      </w:r>
    </w:p>
    <w:p w:rsidR="00C71134" w:rsidRPr="00B31765" w:rsidRDefault="00C71134" w:rsidP="0026043A">
      <w:pPr>
        <w:jc w:val="both"/>
        <w:rPr>
          <w:rFonts w:ascii="Times New Roman" w:eastAsia="Times New Roman" w:hAnsi="Times New Roman" w:cs="Times New Roman"/>
          <w:color w:val="000000"/>
        </w:rPr>
      </w:pPr>
    </w:p>
    <w:p w:rsidR="00C71134" w:rsidRPr="00B31765" w:rsidRDefault="00C71134" w:rsidP="0026043A">
      <w:pPr>
        <w:jc w:val="both"/>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 xml:space="preserve">Adatkezelés elleni tiltakozás: </w:t>
      </w:r>
      <w:r w:rsidRPr="00B31765">
        <w:rPr>
          <w:rFonts w:ascii="Times New Roman" w:eastAsia="Times New Roman" w:hAnsi="Times New Roman" w:cs="Times New Roman"/>
          <w:color w:val="000000"/>
        </w:rPr>
        <w:t xml:space="preserve">A tiltakozáshoz való jog </w:t>
      </w:r>
      <w:r w:rsidR="00131B1D">
        <w:rPr>
          <w:rFonts w:ascii="Times New Roman" w:eastAsia="Times New Roman" w:hAnsi="Times New Roman" w:cs="Times New Roman"/>
          <w:color w:val="000000"/>
        </w:rPr>
        <w:t>gyakorlása esetén a</w:t>
      </w:r>
      <w:r w:rsidR="00BA3626">
        <w:rPr>
          <w:rFonts w:ascii="Times New Roman" w:eastAsia="Times New Roman" w:hAnsi="Times New Roman" w:cs="Times New Roman"/>
          <w:color w:val="000000"/>
        </w:rPr>
        <w:t>z</w:t>
      </w:r>
      <w:r w:rsidR="00131B1D">
        <w:rPr>
          <w:rFonts w:ascii="Times New Roman" w:eastAsia="Times New Roman" w:hAnsi="Times New Roman" w:cs="Times New Roman"/>
          <w:color w:val="000000"/>
        </w:rPr>
        <w:t xml:space="preserve"> </w:t>
      </w:r>
      <w:r w:rsidR="00BA3626">
        <w:rPr>
          <w:rFonts w:ascii="Times New Roman" w:hAnsi="Times New Roman" w:cs="Times New Roman"/>
        </w:rPr>
        <w:t>adatkezelő</w:t>
      </w:r>
      <w:r w:rsidR="00BA3626" w:rsidRPr="00B31765">
        <w:rPr>
          <w:rFonts w:ascii="Times New Roman" w:hAnsi="Times New Roman" w:cs="Times New Roman"/>
        </w:rPr>
        <w:t xml:space="preserve"> </w:t>
      </w:r>
      <w:r w:rsidRPr="00B31765">
        <w:rPr>
          <w:rFonts w:ascii="Times New Roman" w:eastAsia="Times New Roman" w:hAnsi="Times New Roman" w:cs="Times New Roman"/>
          <w:color w:val="000000"/>
        </w:rPr>
        <w:t>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71134" w:rsidRPr="00B31765" w:rsidRDefault="00C71134" w:rsidP="0026043A">
      <w:pPr>
        <w:jc w:val="both"/>
        <w:rPr>
          <w:rFonts w:ascii="Times New Roman" w:eastAsia="Times New Roman" w:hAnsi="Times New Roman" w:cs="Times New Roman"/>
          <w:color w:val="000000"/>
        </w:rPr>
      </w:pPr>
    </w:p>
    <w:p w:rsidR="00C71134" w:rsidRDefault="00C71134" w:rsidP="0026043A">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hozzájárulásán</w:t>
      </w:r>
      <w:r w:rsidR="004D1C86">
        <w:rPr>
          <w:rFonts w:ascii="Times New Roman" w:eastAsia="Times New Roman" w:hAnsi="Times New Roman" w:cs="Times New Roman"/>
          <w:color w:val="000000"/>
        </w:rPr>
        <w:t>, szerződésen</w:t>
      </w:r>
      <w:r w:rsidRPr="00B31765">
        <w:rPr>
          <w:rFonts w:ascii="Times New Roman" w:eastAsia="Times New Roman" w:hAnsi="Times New Roman" w:cs="Times New Roman"/>
          <w:color w:val="000000"/>
        </w:rPr>
        <w:t xml:space="preserve"> és a jogi kötelezettségen alapuló adatkezeléseknél a </w:t>
      </w:r>
      <w:r w:rsidRPr="00B31765">
        <w:rPr>
          <w:rFonts w:ascii="Times New Roman" w:eastAsia="Times New Roman" w:hAnsi="Times New Roman" w:cs="Times New Roman"/>
          <w:color w:val="000000"/>
        </w:rPr>
        <w:lastRenderedPageBreak/>
        <w:t>GDPR 21. cikk (1) bekezdésében foglaltak alapján nem gyakorolható.</w:t>
      </w:r>
    </w:p>
    <w:p w:rsidR="003D4FBF" w:rsidRDefault="003D4FBF" w:rsidP="0026043A">
      <w:pPr>
        <w:jc w:val="both"/>
        <w:rPr>
          <w:rFonts w:ascii="Times New Roman" w:eastAsia="Times New Roman" w:hAnsi="Times New Roman" w:cs="Times New Roman"/>
          <w:color w:val="000000"/>
        </w:rPr>
      </w:pPr>
    </w:p>
    <w:p w:rsidR="003D4FBF" w:rsidRPr="00B31765" w:rsidRDefault="003D4FBF" w:rsidP="0026043A">
      <w:pPr>
        <w:jc w:val="both"/>
        <w:rPr>
          <w:rFonts w:ascii="Times New Roman" w:eastAsia="Times New Roman" w:hAnsi="Times New Roman" w:cs="Times New Roman"/>
          <w:color w:val="000000"/>
        </w:rPr>
      </w:pPr>
      <w:r>
        <w:rPr>
          <w:rFonts w:ascii="Times New Roman" w:eastAsia="Times New Roman" w:hAnsi="Times New Roman" w:cs="Times New Roman"/>
          <w:color w:val="000000"/>
        </w:rPr>
        <w:t>Az érdekmérlegelési teszt eredményéről a</w:t>
      </w:r>
      <w:r w:rsidR="00BA3626">
        <w:rPr>
          <w:rFonts w:ascii="Times New Roman" w:eastAsia="Times New Roman" w:hAnsi="Times New Roman" w:cs="Times New Roman"/>
          <w:color w:val="000000"/>
        </w:rPr>
        <w:t xml:space="preserve">z </w:t>
      </w:r>
      <w:r w:rsidR="00BA3626">
        <w:rPr>
          <w:rFonts w:ascii="Times New Roman" w:hAnsi="Times New Roman" w:cs="Times New Roman"/>
        </w:rPr>
        <w:t>adatkezelő</w:t>
      </w:r>
      <w:r>
        <w:rPr>
          <w:rFonts w:ascii="Times New Roman" w:eastAsia="Times New Roman" w:hAnsi="Times New Roman" w:cs="Times New Roman"/>
          <w:color w:val="000000"/>
        </w:rPr>
        <w:t xml:space="preserve"> székhelyén érdeklődhet.</w:t>
      </w:r>
    </w:p>
    <w:p w:rsidR="00C71134" w:rsidRPr="00B31765" w:rsidRDefault="00C71134" w:rsidP="0026043A">
      <w:pPr>
        <w:jc w:val="both"/>
        <w:rPr>
          <w:rFonts w:ascii="Times New Roman" w:eastAsia="Times New Roman" w:hAnsi="Times New Roman" w:cs="Times New Roman"/>
          <w:color w:val="000000"/>
        </w:rPr>
      </w:pPr>
    </w:p>
    <w:p w:rsidR="003F16DC" w:rsidRPr="00B31765" w:rsidRDefault="00C71134" w:rsidP="0026043A">
      <w:pPr>
        <w:pStyle w:val="NormlWeb"/>
        <w:jc w:val="both"/>
      </w:pPr>
      <w:r w:rsidRPr="00B31765">
        <w:rPr>
          <w:b/>
          <w:bCs/>
          <w:color w:val="000000"/>
        </w:rPr>
        <w:t xml:space="preserve">Adathordozhatósághoz való jog: </w:t>
      </w:r>
      <w:r w:rsidR="003F16DC" w:rsidRPr="00B31765">
        <w:t>az</w:t>
      </w:r>
      <w:r w:rsidR="00131B1D">
        <w:t xml:space="preserve"> érintett jogosult az általa a</w:t>
      </w:r>
      <w:r w:rsidR="00BA3626">
        <w:t>z adatkezelő</w:t>
      </w:r>
      <w:r w:rsidR="00131B1D">
        <w:t xml:space="preserve"> </w:t>
      </w:r>
      <w:r w:rsidR="003F16DC" w:rsidRPr="00B31765">
        <w:t>rendelkezé</w:t>
      </w:r>
      <w:r w:rsidR="00A6127F" w:rsidRPr="00B31765">
        <w:t>sére bocsátott adatait megkapni</w:t>
      </w:r>
    </w:p>
    <w:p w:rsidR="003F16DC" w:rsidRPr="00B31765" w:rsidRDefault="003F16DC"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tagolt, széles körben használt, géppel olvasható formátumban</w:t>
      </w:r>
    </w:p>
    <w:p w:rsidR="003F16DC" w:rsidRPr="00B31765" w:rsidRDefault="003F16DC"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jogosult más adatkezelőhöz továbbítani</w:t>
      </w:r>
    </w:p>
    <w:p w:rsidR="003F16DC" w:rsidRPr="00B31765" w:rsidRDefault="003F16DC"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kérheti az adatok közvetlen továbbítását a másik adatkezelőhöz – ha ez</w:t>
      </w:r>
      <w:r w:rsidRPr="00B31765">
        <w:rPr>
          <w:rFonts w:ascii="Times New Roman" w:eastAsia="Times New Roman" w:hAnsi="Times New Roman" w:cs="Times New Roman"/>
          <w:color w:val="000000"/>
        </w:rPr>
        <w:br/>
        <w:t>technikailag megvalósítható</w:t>
      </w:r>
    </w:p>
    <w:p w:rsidR="003F16DC" w:rsidRPr="00B31765" w:rsidRDefault="003F16DC" w:rsidP="00E25864">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kivéve:</w:t>
      </w:r>
      <w:r w:rsidR="00EB0468" w:rsidRPr="00B31765">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közérdekű,</w:t>
      </w:r>
      <w:r w:rsidR="00EB0468" w:rsidRPr="00B31765">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vagy</w:t>
      </w:r>
      <w:r w:rsidR="00EB0468" w:rsidRPr="00B31765">
        <w:rPr>
          <w:rFonts w:ascii="Times New Roman" w:eastAsia="Times New Roman" w:hAnsi="Times New Roman" w:cs="Times New Roman"/>
          <w:color w:val="000000"/>
        </w:rPr>
        <w:t xml:space="preserve"> közhatalmú jog gyakorlása </w:t>
      </w:r>
      <w:r w:rsidRPr="00B31765">
        <w:rPr>
          <w:rFonts w:ascii="Times New Roman" w:eastAsia="Times New Roman" w:hAnsi="Times New Roman" w:cs="Times New Roman"/>
          <w:color w:val="000000"/>
        </w:rPr>
        <w:t>céljából végzett adatkezelés</w:t>
      </w:r>
    </w:p>
    <w:p w:rsidR="003F16DC" w:rsidRDefault="003F16DC" w:rsidP="0026043A">
      <w:pPr>
        <w:widowControl/>
        <w:suppressAutoHyphens w:val="0"/>
        <w:spacing w:before="100" w:beforeAutospacing="1" w:after="100" w:afterAutospacing="1"/>
        <w:jc w:val="both"/>
        <w:rPr>
          <w:rFonts w:ascii="Times New Roman" w:eastAsia="Times New Roman" w:hAnsi="Times New Roman" w:cs="Times New Roman"/>
          <w:kern w:val="0"/>
          <w:lang w:eastAsia="hu-HU" w:bidi="ar-SA"/>
        </w:rPr>
      </w:pPr>
      <w:r w:rsidRPr="00B31765">
        <w:rPr>
          <w:rFonts w:ascii="Times New Roman" w:eastAsia="Times New Roman" w:hAnsi="Times New Roman" w:cs="Times New Roman"/>
          <w:kern w:val="0"/>
          <w:lang w:eastAsia="hu-HU" w:bidi="ar-SA"/>
        </w:rPr>
        <w:t xml:space="preserve">Ez </w:t>
      </w:r>
      <w:r w:rsidR="00A6127F" w:rsidRPr="00B31765">
        <w:rPr>
          <w:rFonts w:ascii="Times New Roman" w:eastAsia="Times New Roman" w:hAnsi="Times New Roman" w:cs="Times New Roman"/>
          <w:kern w:val="0"/>
          <w:lang w:eastAsia="hu-HU" w:bidi="ar-SA"/>
        </w:rPr>
        <w:t>az érintetti jog</w:t>
      </w:r>
      <w:r w:rsidRPr="00B31765">
        <w:rPr>
          <w:rFonts w:ascii="Times New Roman" w:eastAsia="Times New Roman" w:hAnsi="Times New Roman" w:cs="Times New Roman"/>
          <w:kern w:val="0"/>
          <w:lang w:eastAsia="hu-HU" w:bidi="ar-SA"/>
        </w:rPr>
        <w:t xml:space="preserve"> akkor gyakorolható, ha automatizált módon</w:t>
      </w:r>
      <w:r w:rsidR="00131B1D">
        <w:rPr>
          <w:rFonts w:ascii="Times New Roman" w:eastAsia="Times New Roman" w:hAnsi="Times New Roman" w:cs="Times New Roman"/>
          <w:kern w:val="0"/>
          <w:lang w:eastAsia="hu-HU" w:bidi="ar-SA"/>
        </w:rPr>
        <w:t xml:space="preserve"> történik az adatkezelés, és a</w:t>
      </w:r>
      <w:r w:rsidR="00BA3626">
        <w:rPr>
          <w:rFonts w:ascii="Times New Roman" w:eastAsia="Times New Roman" w:hAnsi="Times New Roman" w:cs="Times New Roman"/>
          <w:kern w:val="0"/>
          <w:lang w:eastAsia="hu-HU" w:bidi="ar-SA"/>
        </w:rPr>
        <w:t>z</w:t>
      </w:r>
      <w:r w:rsidR="00131B1D">
        <w:rPr>
          <w:rFonts w:ascii="Times New Roman" w:eastAsia="Times New Roman" w:hAnsi="Times New Roman" w:cs="Times New Roman"/>
          <w:kern w:val="0"/>
          <w:lang w:eastAsia="hu-HU" w:bidi="ar-SA"/>
        </w:rPr>
        <w:t xml:space="preserve"> </w:t>
      </w:r>
      <w:r w:rsidR="00BA3626">
        <w:rPr>
          <w:rFonts w:ascii="Times New Roman" w:hAnsi="Times New Roman" w:cs="Times New Roman"/>
        </w:rPr>
        <w:t>adatkezelő</w:t>
      </w:r>
      <w:r w:rsidR="00BA3626" w:rsidRPr="00B31765">
        <w:rPr>
          <w:rFonts w:ascii="Times New Roman" w:hAnsi="Times New Roman" w:cs="Times New Roman"/>
        </w:rPr>
        <w:t xml:space="preserve"> </w:t>
      </w:r>
      <w:r w:rsidRPr="00B31765">
        <w:rPr>
          <w:rFonts w:ascii="Times New Roman" w:eastAsia="Times New Roman" w:hAnsi="Times New Roman" w:cs="Times New Roman"/>
          <w:kern w:val="0"/>
          <w:lang w:eastAsia="hu-HU" w:bidi="ar-SA"/>
        </w:rPr>
        <w:t>az adatokat az érintett hozzájárulása vagy a szerződéses jogalap alapján kezeli.</w:t>
      </w:r>
    </w:p>
    <w:p w:rsidR="00E326B0" w:rsidRPr="00760FC6" w:rsidRDefault="00E326B0" w:rsidP="00760FC6">
      <w:pPr>
        <w:pStyle w:val="Cmsor1"/>
        <w:numPr>
          <w:ilvl w:val="0"/>
          <w:numId w:val="21"/>
        </w:numPr>
        <w:jc w:val="both"/>
        <w:rPr>
          <w:rFonts w:ascii="Times New Roman" w:hAnsi="Times New Roman" w:cs="Times New Roman"/>
          <w:lang w:eastAsia="hu-HU" w:bidi="ar-SA"/>
        </w:rPr>
      </w:pPr>
      <w:bookmarkStart w:id="12" w:name="_Toc52796753"/>
      <w:r w:rsidRPr="00760FC6">
        <w:rPr>
          <w:rFonts w:ascii="Times New Roman" w:hAnsi="Times New Roman" w:cs="Times New Roman"/>
          <w:lang w:eastAsia="hu-HU" w:bidi="ar-SA"/>
        </w:rPr>
        <w:t>ADATKEZELÉSEKHEZ KAPCSOLÓDÓAN ÉRVÉNYESÍTHETŐ JOGOK</w:t>
      </w:r>
      <w:bookmarkEnd w:id="12"/>
    </w:p>
    <w:p w:rsidR="00C71134" w:rsidRPr="00B31765" w:rsidRDefault="00C71134" w:rsidP="0026043A">
      <w:pPr>
        <w:jc w:val="both"/>
        <w:rPr>
          <w:rFonts w:ascii="Times New Roman" w:eastAsia="Times New Roman" w:hAnsi="Times New Roman" w:cs="Times New Roman"/>
          <w:color w:val="00000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59"/>
        <w:gridCol w:w="6121"/>
      </w:tblGrid>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b/>
                <w:bCs/>
                <w:color w:val="000000"/>
              </w:rPr>
            </w:pPr>
            <w:r w:rsidRPr="00B31765">
              <w:rPr>
                <w:rFonts w:ascii="Times New Roman" w:eastAsia="Times New Roman" w:hAnsi="Times New Roman" w:cs="Times New Roman"/>
                <w:b/>
                <w:bCs/>
                <w:color w:val="000000"/>
              </w:rPr>
              <w:t>Érintetti jog megnevezése</w:t>
            </w:r>
          </w:p>
        </w:tc>
        <w:tc>
          <w:tcPr>
            <w:tcW w:w="6121" w:type="dxa"/>
            <w:shd w:val="clear" w:color="auto" w:fill="FFFFFF"/>
          </w:tcPr>
          <w:p w:rsidR="00630E64" w:rsidRPr="00B31765" w:rsidRDefault="00630E64" w:rsidP="0026043A">
            <w:pPr>
              <w:pStyle w:val="Tblzattartalom"/>
              <w:jc w:val="both"/>
              <w:rPr>
                <w:rFonts w:ascii="Times New Roman" w:eastAsia="Times New Roman" w:hAnsi="Times New Roman" w:cs="Times New Roman"/>
                <w:b/>
                <w:bCs/>
                <w:color w:val="000000"/>
              </w:rPr>
            </w:pPr>
            <w:r w:rsidRPr="00B31765">
              <w:rPr>
                <w:rFonts w:ascii="Times New Roman" w:eastAsia="Times New Roman" w:hAnsi="Times New Roman" w:cs="Times New Roman"/>
                <w:b/>
                <w:bCs/>
                <w:color w:val="000000"/>
              </w:rPr>
              <w:t>Mely adatkezelések esetén gyakorolható?</w:t>
            </w:r>
          </w:p>
        </w:tc>
      </w:tr>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Hozzáférés - tájékoztatás</w:t>
            </w:r>
          </w:p>
        </w:tc>
        <w:tc>
          <w:tcPr>
            <w:tcW w:w="6121" w:type="dxa"/>
            <w:shd w:val="clear" w:color="auto" w:fill="FFFFFF"/>
          </w:tcPr>
          <w:p w:rsidR="00630E64" w:rsidRDefault="00630E64" w:rsidP="004D1C86">
            <w:pPr>
              <w:pStyle w:val="Tblzattartalom1"/>
              <w:widowControl/>
              <w:numPr>
                <w:ilvl w:val="0"/>
                <w:numId w:val="10"/>
              </w:numPr>
              <w:jc w:val="both"/>
            </w:pPr>
            <w:r w:rsidRPr="00954F3E">
              <w:rPr>
                <w:sz w:val="20"/>
              </w:rPr>
              <w:t>K</w:t>
            </w:r>
            <w:r>
              <w:rPr>
                <w:sz w:val="20"/>
              </w:rPr>
              <w:t>apcsolatfelvétel körében kezelt adatok</w:t>
            </w:r>
          </w:p>
          <w:p w:rsidR="00630E64" w:rsidRPr="004D1C86" w:rsidRDefault="00914939" w:rsidP="004D1C86">
            <w:pPr>
              <w:pStyle w:val="Tblzattartalom1"/>
              <w:widowControl/>
              <w:numPr>
                <w:ilvl w:val="0"/>
                <w:numId w:val="10"/>
              </w:numPr>
              <w:jc w:val="both"/>
              <w:rPr>
                <w:sz w:val="20"/>
                <w:szCs w:val="20"/>
              </w:rPr>
            </w:pPr>
            <w:r>
              <w:rPr>
                <w:sz w:val="20"/>
                <w:szCs w:val="20"/>
              </w:rPr>
              <w:t>Betegellátással összefüggő adatkezelések</w:t>
            </w:r>
          </w:p>
          <w:p w:rsidR="00630E64" w:rsidRPr="004D1C86" w:rsidRDefault="00630E64" w:rsidP="004D1C86">
            <w:pPr>
              <w:pStyle w:val="Tblzattartalom1"/>
              <w:widowControl/>
              <w:numPr>
                <w:ilvl w:val="0"/>
                <w:numId w:val="10"/>
              </w:numPr>
              <w:jc w:val="both"/>
              <w:rPr>
                <w:sz w:val="20"/>
                <w:szCs w:val="20"/>
              </w:rPr>
            </w:pPr>
            <w:r>
              <w:rPr>
                <w:sz w:val="20"/>
              </w:rPr>
              <w:t>Szerződéshez kapcsolódó fizetési kötelezettségre vonatkozó adatkezelés</w:t>
            </w:r>
          </w:p>
          <w:p w:rsidR="00630E64" w:rsidRPr="00B33E31" w:rsidRDefault="00630E64" w:rsidP="00E97F88">
            <w:pPr>
              <w:pStyle w:val="Tblzattartalom1"/>
              <w:widowControl/>
              <w:numPr>
                <w:ilvl w:val="0"/>
                <w:numId w:val="10"/>
              </w:numPr>
              <w:jc w:val="both"/>
            </w:pPr>
            <w:proofErr w:type="spellStart"/>
            <w:r w:rsidRPr="00E97F88">
              <w:rPr>
                <w:sz w:val="20"/>
              </w:rPr>
              <w:t>Cookie-kal</w:t>
            </w:r>
            <w:proofErr w:type="spellEnd"/>
            <w:r w:rsidRPr="00E97F88">
              <w:rPr>
                <w:sz w:val="20"/>
              </w:rPr>
              <w:t xml:space="preserve"> kapcsolatos adatkezelés</w:t>
            </w:r>
          </w:p>
          <w:p w:rsidR="00630E64" w:rsidRPr="00946CE6" w:rsidRDefault="00630E64" w:rsidP="00CD679A">
            <w:pPr>
              <w:pStyle w:val="Tblzattartalom1"/>
              <w:widowControl/>
              <w:numPr>
                <w:ilvl w:val="0"/>
                <w:numId w:val="10"/>
              </w:numPr>
              <w:jc w:val="both"/>
            </w:pPr>
            <w:r w:rsidRPr="005F55DB">
              <w:rPr>
                <w:sz w:val="20"/>
              </w:rPr>
              <w:t>Önéletrajzokkal kapcsolatos adatkezelés</w:t>
            </w:r>
          </w:p>
          <w:p w:rsidR="00630E64" w:rsidRPr="00B31765" w:rsidRDefault="00630E64" w:rsidP="00D34BAD">
            <w:pPr>
              <w:pStyle w:val="Tblzattartalom1"/>
              <w:widowControl/>
              <w:numPr>
                <w:ilvl w:val="0"/>
                <w:numId w:val="10"/>
              </w:numPr>
              <w:jc w:val="both"/>
              <w:rPr>
                <w:color w:val="000000"/>
              </w:rPr>
            </w:pPr>
            <w:r w:rsidRPr="00946CE6">
              <w:rPr>
                <w:sz w:val="20"/>
              </w:rPr>
              <w:t>A</w:t>
            </w:r>
            <w:r w:rsidR="00FB4E3B">
              <w:rPr>
                <w:sz w:val="20"/>
              </w:rPr>
              <w:t>z ingatlan</w:t>
            </w:r>
            <w:r w:rsidRPr="00946CE6">
              <w:rPr>
                <w:sz w:val="20"/>
              </w:rPr>
              <w:t xml:space="preserve"> kamerás </w:t>
            </w:r>
            <w:r w:rsidR="00DD13C9">
              <w:rPr>
                <w:sz w:val="20"/>
              </w:rPr>
              <w:t>megfigyelés</w:t>
            </w:r>
          </w:p>
        </w:tc>
      </w:tr>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Hozzáférés - másolat</w:t>
            </w:r>
          </w:p>
        </w:tc>
        <w:tc>
          <w:tcPr>
            <w:tcW w:w="6121" w:type="dxa"/>
            <w:shd w:val="clear" w:color="auto" w:fill="FFFFFF"/>
          </w:tcPr>
          <w:p w:rsidR="00630E64" w:rsidRDefault="00630E64" w:rsidP="004D1C86">
            <w:pPr>
              <w:pStyle w:val="Tblzattartalom1"/>
              <w:widowControl/>
              <w:numPr>
                <w:ilvl w:val="0"/>
                <w:numId w:val="10"/>
              </w:numPr>
              <w:jc w:val="both"/>
            </w:pPr>
            <w:r w:rsidRPr="00954F3E">
              <w:rPr>
                <w:sz w:val="20"/>
              </w:rPr>
              <w:t>K</w:t>
            </w:r>
            <w:r>
              <w:rPr>
                <w:sz w:val="20"/>
              </w:rPr>
              <w:t>apcsolatfelvétel körében kezelt adatok</w:t>
            </w:r>
          </w:p>
          <w:p w:rsidR="00914939" w:rsidRPr="004D1C86" w:rsidRDefault="00914939" w:rsidP="00914939">
            <w:pPr>
              <w:pStyle w:val="Tblzattartalom1"/>
              <w:widowControl/>
              <w:numPr>
                <w:ilvl w:val="0"/>
                <w:numId w:val="10"/>
              </w:numPr>
              <w:jc w:val="both"/>
              <w:rPr>
                <w:sz w:val="20"/>
                <w:szCs w:val="20"/>
              </w:rPr>
            </w:pPr>
            <w:r>
              <w:rPr>
                <w:sz w:val="20"/>
                <w:szCs w:val="20"/>
              </w:rPr>
              <w:t>Betegellátással összefüggő adatkezelések</w:t>
            </w:r>
          </w:p>
          <w:p w:rsidR="00630E64" w:rsidRPr="004D1C86" w:rsidRDefault="00630E64" w:rsidP="004D1C86">
            <w:pPr>
              <w:pStyle w:val="Tblzattartalom1"/>
              <w:widowControl/>
              <w:numPr>
                <w:ilvl w:val="0"/>
                <w:numId w:val="10"/>
              </w:numPr>
              <w:jc w:val="both"/>
              <w:rPr>
                <w:sz w:val="20"/>
                <w:szCs w:val="20"/>
              </w:rPr>
            </w:pPr>
            <w:r>
              <w:rPr>
                <w:sz w:val="20"/>
              </w:rPr>
              <w:t>Szerződéshez kapcsolódó fizetési kötelezettségre vonatkozó adatkezelés</w:t>
            </w:r>
          </w:p>
          <w:p w:rsidR="00630E64" w:rsidRPr="00946CE6" w:rsidRDefault="00630E64" w:rsidP="004D1C86">
            <w:pPr>
              <w:pStyle w:val="Tblzattartalom1"/>
              <w:widowControl/>
              <w:numPr>
                <w:ilvl w:val="0"/>
                <w:numId w:val="10"/>
              </w:numPr>
              <w:jc w:val="both"/>
            </w:pPr>
            <w:r w:rsidRPr="005F55DB">
              <w:rPr>
                <w:sz w:val="20"/>
              </w:rPr>
              <w:t>Önéletrajzokkal kapcsolatos adatkezelés</w:t>
            </w:r>
          </w:p>
          <w:p w:rsidR="00630E64" w:rsidRPr="00115589" w:rsidRDefault="00630E64" w:rsidP="004D1C86">
            <w:pPr>
              <w:pStyle w:val="Tblzattartalom1"/>
              <w:widowControl/>
              <w:numPr>
                <w:ilvl w:val="0"/>
                <w:numId w:val="10"/>
              </w:numPr>
              <w:jc w:val="both"/>
            </w:pPr>
            <w:r w:rsidRPr="00946CE6">
              <w:rPr>
                <w:sz w:val="20"/>
              </w:rPr>
              <w:t>A</w:t>
            </w:r>
            <w:r w:rsidR="00FB4E3B">
              <w:rPr>
                <w:sz w:val="20"/>
              </w:rPr>
              <w:t xml:space="preserve">z ingatlan kamerás védelmi </w:t>
            </w:r>
          </w:p>
        </w:tc>
      </w:tr>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Helyesbítés</w:t>
            </w:r>
          </w:p>
        </w:tc>
        <w:tc>
          <w:tcPr>
            <w:tcW w:w="6121" w:type="dxa"/>
            <w:shd w:val="clear" w:color="auto" w:fill="FFFFFF"/>
          </w:tcPr>
          <w:p w:rsidR="00630E64" w:rsidRDefault="00630E64" w:rsidP="004D1C86">
            <w:pPr>
              <w:pStyle w:val="Tblzattartalom1"/>
              <w:widowControl/>
              <w:numPr>
                <w:ilvl w:val="0"/>
                <w:numId w:val="10"/>
              </w:numPr>
              <w:jc w:val="both"/>
            </w:pPr>
            <w:r w:rsidRPr="00954F3E">
              <w:rPr>
                <w:sz w:val="20"/>
              </w:rPr>
              <w:t>K</w:t>
            </w:r>
            <w:r>
              <w:rPr>
                <w:sz w:val="20"/>
              </w:rPr>
              <w:t>apcsolatfelvétel körében kezelt adatok</w:t>
            </w:r>
          </w:p>
          <w:p w:rsidR="00914939" w:rsidRPr="004D1C86" w:rsidRDefault="00914939" w:rsidP="00914939">
            <w:pPr>
              <w:pStyle w:val="Tblzattartalom1"/>
              <w:widowControl/>
              <w:numPr>
                <w:ilvl w:val="0"/>
                <w:numId w:val="10"/>
              </w:numPr>
              <w:jc w:val="both"/>
              <w:rPr>
                <w:sz w:val="20"/>
                <w:szCs w:val="20"/>
              </w:rPr>
            </w:pPr>
            <w:r>
              <w:rPr>
                <w:sz w:val="20"/>
                <w:szCs w:val="20"/>
              </w:rPr>
              <w:t>Betegellátással összefüggő adatkezelések</w:t>
            </w:r>
          </w:p>
          <w:p w:rsidR="00630E64" w:rsidRPr="004D1C86" w:rsidRDefault="00630E64" w:rsidP="004D1C86">
            <w:pPr>
              <w:pStyle w:val="Tblzattartalom1"/>
              <w:widowControl/>
              <w:numPr>
                <w:ilvl w:val="0"/>
                <w:numId w:val="10"/>
              </w:numPr>
              <w:jc w:val="both"/>
              <w:rPr>
                <w:sz w:val="20"/>
                <w:szCs w:val="20"/>
              </w:rPr>
            </w:pPr>
            <w:r>
              <w:rPr>
                <w:sz w:val="20"/>
              </w:rPr>
              <w:t>Szerződéshez kapcsolódó fizetési kötelezettségre vonatkozó adatkezelés</w:t>
            </w:r>
          </w:p>
          <w:p w:rsidR="00630E64" w:rsidRPr="00D34BAD" w:rsidRDefault="00630E64" w:rsidP="00C76E8D">
            <w:pPr>
              <w:pStyle w:val="Tblzattartalom1"/>
              <w:widowControl/>
              <w:numPr>
                <w:ilvl w:val="0"/>
                <w:numId w:val="10"/>
              </w:numPr>
              <w:jc w:val="both"/>
            </w:pPr>
            <w:r w:rsidRPr="005F55DB">
              <w:rPr>
                <w:sz w:val="20"/>
              </w:rPr>
              <w:t>Önéletrajzokkal kapcsolatos adatkezelés</w:t>
            </w:r>
          </w:p>
        </w:tc>
      </w:tr>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Törlés</w:t>
            </w:r>
          </w:p>
        </w:tc>
        <w:tc>
          <w:tcPr>
            <w:tcW w:w="6121" w:type="dxa"/>
            <w:shd w:val="clear" w:color="auto" w:fill="FFFFFF"/>
          </w:tcPr>
          <w:p w:rsidR="00630E64" w:rsidRPr="00914939" w:rsidRDefault="00630E64" w:rsidP="00914939">
            <w:pPr>
              <w:pStyle w:val="Tblzattartalom1"/>
              <w:widowControl/>
              <w:numPr>
                <w:ilvl w:val="0"/>
                <w:numId w:val="10"/>
              </w:numPr>
              <w:jc w:val="both"/>
            </w:pPr>
            <w:r w:rsidRPr="00954F3E">
              <w:rPr>
                <w:sz w:val="20"/>
              </w:rPr>
              <w:t>K</w:t>
            </w:r>
            <w:r>
              <w:rPr>
                <w:sz w:val="20"/>
              </w:rPr>
              <w:t>apcsolatfelvétel körében kezelt adatok</w:t>
            </w:r>
          </w:p>
        </w:tc>
      </w:tr>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Adatkezelés korlátozása</w:t>
            </w:r>
          </w:p>
        </w:tc>
        <w:tc>
          <w:tcPr>
            <w:tcW w:w="6121" w:type="dxa"/>
            <w:shd w:val="clear" w:color="auto" w:fill="FFFFFF"/>
          </w:tcPr>
          <w:p w:rsidR="00630E64" w:rsidRDefault="00630E64" w:rsidP="004D1C86">
            <w:pPr>
              <w:pStyle w:val="Tblzattartalom1"/>
              <w:widowControl/>
              <w:numPr>
                <w:ilvl w:val="0"/>
                <w:numId w:val="10"/>
              </w:numPr>
              <w:jc w:val="both"/>
            </w:pPr>
            <w:r w:rsidRPr="00954F3E">
              <w:rPr>
                <w:sz w:val="20"/>
              </w:rPr>
              <w:t>K</w:t>
            </w:r>
            <w:r>
              <w:rPr>
                <w:sz w:val="20"/>
              </w:rPr>
              <w:t>apcsolatfelvétel körében kezelt adatok</w:t>
            </w:r>
          </w:p>
          <w:p w:rsidR="00914939" w:rsidRPr="004D1C86" w:rsidRDefault="00914939" w:rsidP="00914939">
            <w:pPr>
              <w:pStyle w:val="Tblzattartalom1"/>
              <w:widowControl/>
              <w:numPr>
                <w:ilvl w:val="0"/>
                <w:numId w:val="10"/>
              </w:numPr>
              <w:jc w:val="both"/>
              <w:rPr>
                <w:sz w:val="20"/>
                <w:szCs w:val="20"/>
              </w:rPr>
            </w:pPr>
            <w:r>
              <w:rPr>
                <w:sz w:val="20"/>
                <w:szCs w:val="20"/>
              </w:rPr>
              <w:t>Betegellátással összefüggő adatkezelések</w:t>
            </w:r>
          </w:p>
          <w:p w:rsidR="00630E64" w:rsidRPr="004D1C86" w:rsidRDefault="00630E64" w:rsidP="004D1C86">
            <w:pPr>
              <w:pStyle w:val="Tblzattartalom1"/>
              <w:widowControl/>
              <w:numPr>
                <w:ilvl w:val="0"/>
                <w:numId w:val="10"/>
              </w:numPr>
              <w:jc w:val="both"/>
              <w:rPr>
                <w:sz w:val="20"/>
                <w:szCs w:val="20"/>
              </w:rPr>
            </w:pPr>
            <w:r>
              <w:rPr>
                <w:sz w:val="20"/>
              </w:rPr>
              <w:t>Szerződéshez kapcsolódó fizetési kötelezettségre vonatkozó adatkezelés</w:t>
            </w:r>
          </w:p>
          <w:p w:rsidR="00630E64" w:rsidRPr="00FC0B24" w:rsidRDefault="00630E64" w:rsidP="00FC0B24">
            <w:pPr>
              <w:pStyle w:val="Tblzattartalom1"/>
              <w:widowControl/>
              <w:numPr>
                <w:ilvl w:val="0"/>
                <w:numId w:val="10"/>
              </w:numPr>
              <w:jc w:val="both"/>
            </w:pPr>
            <w:r w:rsidRPr="005F55DB">
              <w:rPr>
                <w:sz w:val="20"/>
              </w:rPr>
              <w:t>Önéletrajzokkal kapcsolatos adatkezelés</w:t>
            </w:r>
          </w:p>
          <w:p w:rsidR="00630E64" w:rsidRPr="00FC0B24" w:rsidRDefault="00630E64" w:rsidP="004D1C86">
            <w:pPr>
              <w:pStyle w:val="Tblzattartalom1"/>
              <w:widowControl/>
              <w:numPr>
                <w:ilvl w:val="0"/>
                <w:numId w:val="10"/>
              </w:numPr>
              <w:jc w:val="both"/>
            </w:pPr>
            <w:r w:rsidRPr="00FC0B24">
              <w:rPr>
                <w:sz w:val="20"/>
              </w:rPr>
              <w:t>A</w:t>
            </w:r>
            <w:r w:rsidR="00FB4E3B">
              <w:rPr>
                <w:sz w:val="20"/>
              </w:rPr>
              <w:t>z ingatlan</w:t>
            </w:r>
            <w:r w:rsidRPr="00946CE6">
              <w:rPr>
                <w:sz w:val="20"/>
              </w:rPr>
              <w:t xml:space="preserve"> kamerás védelme</w:t>
            </w:r>
          </w:p>
        </w:tc>
      </w:tr>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Adatkezelés elleni tiltakozás</w:t>
            </w:r>
          </w:p>
        </w:tc>
        <w:tc>
          <w:tcPr>
            <w:tcW w:w="6121" w:type="dxa"/>
            <w:shd w:val="clear" w:color="auto" w:fill="FFFFFF"/>
          </w:tcPr>
          <w:p w:rsidR="00630E64" w:rsidRDefault="00630E64" w:rsidP="004D1C86">
            <w:pPr>
              <w:pStyle w:val="Tblzattartalom1"/>
              <w:widowControl/>
              <w:numPr>
                <w:ilvl w:val="0"/>
                <w:numId w:val="10"/>
              </w:numPr>
              <w:jc w:val="both"/>
            </w:pPr>
            <w:r w:rsidRPr="00954F3E">
              <w:rPr>
                <w:sz w:val="20"/>
              </w:rPr>
              <w:t>K</w:t>
            </w:r>
            <w:r>
              <w:rPr>
                <w:sz w:val="20"/>
              </w:rPr>
              <w:t>apcsolatfelvétel körében kezelt adatok</w:t>
            </w:r>
          </w:p>
          <w:p w:rsidR="00914939" w:rsidRPr="004D1C86" w:rsidRDefault="00914939" w:rsidP="00914939">
            <w:pPr>
              <w:pStyle w:val="Tblzattartalom1"/>
              <w:widowControl/>
              <w:numPr>
                <w:ilvl w:val="0"/>
                <w:numId w:val="10"/>
              </w:numPr>
              <w:jc w:val="both"/>
              <w:rPr>
                <w:sz w:val="20"/>
                <w:szCs w:val="20"/>
              </w:rPr>
            </w:pPr>
            <w:r>
              <w:rPr>
                <w:sz w:val="20"/>
                <w:szCs w:val="20"/>
              </w:rPr>
              <w:t>Betegellátással összefüggő adatkezelések</w:t>
            </w:r>
          </w:p>
          <w:p w:rsidR="00630E64" w:rsidRPr="00906E4A" w:rsidRDefault="00630E64" w:rsidP="004D1C86">
            <w:pPr>
              <w:pStyle w:val="Tblzattartalom1"/>
              <w:widowControl/>
              <w:numPr>
                <w:ilvl w:val="0"/>
                <w:numId w:val="10"/>
              </w:numPr>
              <w:jc w:val="both"/>
            </w:pPr>
            <w:r>
              <w:rPr>
                <w:sz w:val="20"/>
              </w:rPr>
              <w:t>A</w:t>
            </w:r>
            <w:r w:rsidR="00FB4E3B">
              <w:rPr>
                <w:sz w:val="20"/>
              </w:rPr>
              <w:t>z ingatlan</w:t>
            </w:r>
            <w:r>
              <w:rPr>
                <w:sz w:val="20"/>
              </w:rPr>
              <w:t xml:space="preserve"> </w:t>
            </w:r>
            <w:r w:rsidRPr="00906E4A">
              <w:rPr>
                <w:sz w:val="20"/>
              </w:rPr>
              <w:t>kamerás védelme</w:t>
            </w:r>
          </w:p>
        </w:tc>
      </w:tr>
      <w:tr w:rsidR="00630E64" w:rsidRPr="00B31765" w:rsidTr="00630E64">
        <w:tc>
          <w:tcPr>
            <w:tcW w:w="3059" w:type="dxa"/>
            <w:shd w:val="clear" w:color="auto" w:fill="FFFFFF"/>
          </w:tcPr>
          <w:p w:rsidR="00630E64" w:rsidRPr="00B31765" w:rsidRDefault="00630E64" w:rsidP="0026043A">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lastRenderedPageBreak/>
              <w:t>Adathordozhatósághoz való jog</w:t>
            </w:r>
          </w:p>
        </w:tc>
        <w:tc>
          <w:tcPr>
            <w:tcW w:w="6121" w:type="dxa"/>
            <w:shd w:val="clear" w:color="auto" w:fill="FFFFFF"/>
          </w:tcPr>
          <w:p w:rsidR="00630E64" w:rsidRPr="004D1C86" w:rsidRDefault="00630E64" w:rsidP="0026043A">
            <w:pPr>
              <w:pStyle w:val="Tblzattartalom"/>
              <w:jc w:val="both"/>
              <w:rPr>
                <w:rFonts w:ascii="Times New Roman" w:eastAsia="Times New Roman" w:hAnsi="Times New Roman" w:cs="Times New Roman"/>
                <w:color w:val="000000"/>
                <w:sz w:val="20"/>
                <w:szCs w:val="20"/>
              </w:rPr>
            </w:pPr>
            <w:r w:rsidRPr="004D1C86">
              <w:rPr>
                <w:rFonts w:ascii="Times New Roman" w:eastAsia="Times New Roman" w:hAnsi="Times New Roman" w:cs="Times New Roman"/>
                <w:color w:val="000000"/>
                <w:sz w:val="20"/>
                <w:szCs w:val="20"/>
              </w:rPr>
              <w:t>Az adathordozhatósághoz való jog a tájékoztatóban szereplő adatok tekintetében nem gyakorolható, mert nem történik automatizált módon történő adatkezelés.</w:t>
            </w:r>
          </w:p>
        </w:tc>
      </w:tr>
    </w:tbl>
    <w:p w:rsidR="00C71134" w:rsidRPr="00B31765" w:rsidRDefault="00C71134" w:rsidP="0026043A">
      <w:pPr>
        <w:jc w:val="both"/>
        <w:rPr>
          <w:rFonts w:ascii="Times New Roman" w:eastAsia="Times New Roman" w:hAnsi="Times New Roman" w:cs="Times New Roman"/>
          <w:color w:val="000000"/>
        </w:rPr>
      </w:pPr>
    </w:p>
    <w:p w:rsidR="00630E64" w:rsidRDefault="00630E64" w:rsidP="00630E64">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jogok az </w:t>
      </w:r>
      <w:r w:rsidR="00FC56AF">
        <w:rPr>
          <w:rFonts w:ascii="Times New Roman" w:eastAsia="Times New Roman" w:hAnsi="Times New Roman" w:cs="Times New Roman"/>
          <w:color w:val="000000"/>
        </w:rPr>
        <w:t>Ön</w:t>
      </w:r>
      <w:r>
        <w:rPr>
          <w:rFonts w:ascii="Times New Roman" w:eastAsia="Times New Roman" w:hAnsi="Times New Roman" w:cs="Times New Roman"/>
          <w:color w:val="000000"/>
        </w:rPr>
        <w:t xml:space="preserve"> megfelelő azonosítását lehetővé tevő kérelem </w:t>
      </w:r>
      <w:r w:rsidR="00BA3626">
        <w:rPr>
          <w:rFonts w:ascii="Times New Roman" w:hAnsi="Times New Roman" w:cs="Times New Roman"/>
        </w:rPr>
        <w:t>adatkezelő</w:t>
      </w:r>
      <w:r w:rsidR="00BA3626" w:rsidRPr="00B31765">
        <w:rPr>
          <w:rFonts w:ascii="Times New Roman" w:hAnsi="Times New Roman" w:cs="Times New Roman"/>
        </w:rPr>
        <w:t xml:space="preserve"> </w:t>
      </w:r>
      <w:r>
        <w:rPr>
          <w:rFonts w:ascii="Times New Roman" w:eastAsia="Times New Roman" w:hAnsi="Times New Roman" w:cs="Times New Roman"/>
          <w:color w:val="000000"/>
        </w:rPr>
        <w:t>részére történő eljuttatásával gyakorolhatók.</w:t>
      </w:r>
      <w:r w:rsidR="001266AD">
        <w:rPr>
          <w:rFonts w:ascii="Times New Roman" w:eastAsia="Times New Roman" w:hAnsi="Times New Roman" w:cs="Times New Roman"/>
          <w:color w:val="000000"/>
        </w:rPr>
        <w:t xml:space="preserve"> A 16 év alatti érintett jogainak gyakorlásához törvényes képviselőjének</w:t>
      </w:r>
      <w:r w:rsidR="004B3EFF">
        <w:rPr>
          <w:rFonts w:ascii="Times New Roman" w:eastAsia="Times New Roman" w:hAnsi="Times New Roman" w:cs="Times New Roman"/>
          <w:color w:val="000000"/>
        </w:rPr>
        <w:t xml:space="preserve"> eljárása,</w:t>
      </w:r>
      <w:r w:rsidR="001266AD">
        <w:rPr>
          <w:rFonts w:ascii="Times New Roman" w:eastAsia="Times New Roman" w:hAnsi="Times New Roman" w:cs="Times New Roman"/>
          <w:color w:val="000000"/>
        </w:rPr>
        <w:t xml:space="preserve"> </w:t>
      </w:r>
      <w:r w:rsidR="004B3EFF">
        <w:rPr>
          <w:rFonts w:ascii="Times New Roman" w:eastAsia="Times New Roman" w:hAnsi="Times New Roman" w:cs="Times New Roman"/>
          <w:color w:val="000000"/>
        </w:rPr>
        <w:t>engedélye szükséges.</w:t>
      </w:r>
    </w:p>
    <w:p w:rsidR="00630E64" w:rsidRDefault="00630E64" w:rsidP="0026043A">
      <w:pPr>
        <w:jc w:val="both"/>
        <w:rPr>
          <w:rFonts w:ascii="Times New Roman" w:eastAsia="Times New Roman" w:hAnsi="Times New Roman" w:cs="Times New Roman"/>
          <w:color w:val="000000"/>
        </w:rPr>
      </w:pPr>
    </w:p>
    <w:p w:rsidR="00C71134" w:rsidRPr="00B31765" w:rsidRDefault="00C71134" w:rsidP="0026043A">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kérelmek ügyintézési határideje 25 nap, a tiltakozási jog esetén 15 nap. A kérelem elbírálásának eredményéről az érintettet az adatkezelő tájékoztatja. Amennyiben a jogok gyak</w:t>
      </w:r>
      <w:r w:rsidR="00131B1D">
        <w:rPr>
          <w:rFonts w:ascii="Times New Roman" w:eastAsia="Times New Roman" w:hAnsi="Times New Roman" w:cs="Times New Roman"/>
          <w:color w:val="000000"/>
        </w:rPr>
        <w:t>orlása során kétség merül fel</w:t>
      </w:r>
      <w:r w:rsidRPr="00B31765">
        <w:rPr>
          <w:rFonts w:ascii="Times New Roman" w:eastAsia="Times New Roman" w:hAnsi="Times New Roman" w:cs="Times New Roman"/>
          <w:color w:val="000000"/>
        </w:rPr>
        <w:t>, hogy a kérelem valóban az érintettől származik, saját jogszerű adatkezelése és az érintett védelme érdekében</w:t>
      </w:r>
      <w:r w:rsidR="00131B1D">
        <w:rPr>
          <w:rFonts w:ascii="Times New Roman" w:eastAsia="Times New Roman" w:hAnsi="Times New Roman" w:cs="Times New Roman"/>
          <w:color w:val="000000"/>
        </w:rPr>
        <w:t xml:space="preserve"> a</w:t>
      </w:r>
      <w:r w:rsidR="00BA3626">
        <w:rPr>
          <w:rFonts w:ascii="Times New Roman" w:eastAsia="Times New Roman" w:hAnsi="Times New Roman" w:cs="Times New Roman"/>
          <w:color w:val="000000"/>
        </w:rPr>
        <w:t>z</w:t>
      </w:r>
      <w:r w:rsidR="00131B1D">
        <w:rPr>
          <w:rFonts w:ascii="Times New Roman" w:eastAsia="Times New Roman" w:hAnsi="Times New Roman" w:cs="Times New Roman"/>
          <w:color w:val="000000"/>
        </w:rPr>
        <w:t xml:space="preserve"> </w:t>
      </w:r>
      <w:r w:rsidR="00BA3626">
        <w:rPr>
          <w:rFonts w:ascii="Times New Roman" w:hAnsi="Times New Roman" w:cs="Times New Roman"/>
        </w:rPr>
        <w:t>adatkezelő</w:t>
      </w:r>
      <w:r w:rsidR="00BA3626" w:rsidRPr="00B31765">
        <w:rPr>
          <w:rFonts w:ascii="Times New Roman" w:hAnsi="Times New Roman" w:cs="Times New Roman"/>
        </w:rPr>
        <w:t xml:space="preserve"> </w:t>
      </w:r>
      <w:r w:rsidRPr="00B31765">
        <w:rPr>
          <w:rFonts w:ascii="Times New Roman" w:eastAsia="Times New Roman" w:hAnsi="Times New Roman" w:cs="Times New Roman"/>
          <w:color w:val="000000"/>
        </w:rPr>
        <w:t>további információkat kérhet.</w:t>
      </w:r>
    </w:p>
    <w:p w:rsidR="00C71134" w:rsidRPr="00B31765" w:rsidRDefault="00131B1D" w:rsidP="0026043A">
      <w:pPr>
        <w:spacing w:before="100" w:after="100"/>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BA3626">
        <w:rPr>
          <w:rFonts w:ascii="Times New Roman" w:eastAsia="Times New Roman" w:hAnsi="Times New Roman" w:cs="Times New Roman"/>
          <w:color w:val="000000"/>
        </w:rPr>
        <w:t xml:space="preserve">z </w:t>
      </w:r>
      <w:r w:rsidR="00BA3626">
        <w:rPr>
          <w:rFonts w:ascii="Times New Roman" w:hAnsi="Times New Roman" w:cs="Times New Roman"/>
        </w:rPr>
        <w:t>adatkezelő</w:t>
      </w:r>
      <w:r w:rsidR="00C71134" w:rsidRPr="00B31765">
        <w:rPr>
          <w:rFonts w:ascii="Times New Roman" w:eastAsia="Times New Roman" w:hAnsi="Times New Roman" w:cs="Times New Roman"/>
          <w:color w:val="000000"/>
        </w:rPr>
        <w:t>, akinek a kérésére korlátozták az adatkezelést, az adatkezelés korlátozásának feloldásáról előzetesen tájékoztatja.</w:t>
      </w:r>
    </w:p>
    <w:p w:rsidR="0031067A" w:rsidRPr="00B31765" w:rsidRDefault="00131B1D" w:rsidP="0026043A">
      <w:pPr>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BA3626">
        <w:rPr>
          <w:rFonts w:ascii="Times New Roman" w:eastAsia="Times New Roman" w:hAnsi="Times New Roman" w:cs="Times New Roman"/>
          <w:color w:val="000000"/>
        </w:rPr>
        <w:t xml:space="preserve">z </w:t>
      </w:r>
      <w:r w:rsidR="00BA3626">
        <w:rPr>
          <w:rFonts w:ascii="Times New Roman" w:hAnsi="Times New Roman" w:cs="Times New Roman"/>
        </w:rPr>
        <w:t>adatkezelő</w:t>
      </w:r>
      <w:r>
        <w:rPr>
          <w:rFonts w:ascii="Times New Roman" w:eastAsia="Times New Roman" w:hAnsi="Times New Roman" w:cs="Times New Roman"/>
          <w:color w:val="000000"/>
        </w:rPr>
        <w:t xml:space="preserve"> </w:t>
      </w:r>
      <w:r w:rsidR="0031067A" w:rsidRPr="00B31765">
        <w:rPr>
          <w:rFonts w:ascii="Times New Roman" w:eastAsia="Times New Roman" w:hAnsi="Times New Roman" w:cs="Times New Roman"/>
          <w:color w:val="000000"/>
        </w:rPr>
        <w:t>az adatok helyesbítése, törlése, az adatkezelés korlátozása esetén mindenkit tájékoztat, akihez az érintet</w:t>
      </w:r>
      <w:r w:rsidR="00FE51DB" w:rsidRPr="00B31765">
        <w:rPr>
          <w:rFonts w:ascii="Times New Roman" w:eastAsia="Times New Roman" w:hAnsi="Times New Roman" w:cs="Times New Roman"/>
          <w:color w:val="000000"/>
        </w:rPr>
        <w:t>t adatait továbbította</w:t>
      </w:r>
      <w:r w:rsidR="004D1C86">
        <w:rPr>
          <w:rFonts w:ascii="Times New Roman" w:eastAsia="Times New Roman" w:hAnsi="Times New Roman" w:cs="Times New Roman"/>
          <w:color w:val="000000"/>
        </w:rPr>
        <w:t xml:space="preserve">, amennyiben ez nem bizonyul lehetetlennek, vagy nem igényel aránytalan erőfeszítést, amelynek </w:t>
      </w:r>
      <w:r w:rsidR="00FE51DB" w:rsidRPr="00B31765">
        <w:rPr>
          <w:rFonts w:ascii="Times New Roman" w:eastAsia="Times New Roman" w:hAnsi="Times New Roman" w:cs="Times New Roman"/>
          <w:color w:val="000000"/>
        </w:rPr>
        <w:t>tényéről és okáról az érintettet a kérelemre adott válaszában tájékoztatja.</w:t>
      </w:r>
    </w:p>
    <w:p w:rsidR="00EB0468" w:rsidRPr="00B31765" w:rsidRDefault="00EB0468" w:rsidP="0026043A">
      <w:pPr>
        <w:jc w:val="both"/>
        <w:rPr>
          <w:rFonts w:ascii="Times New Roman" w:eastAsia="Times New Roman" w:hAnsi="Times New Roman" w:cs="Times New Roman"/>
          <w:b/>
          <w:bCs/>
          <w:color w:val="000000"/>
        </w:rPr>
      </w:pPr>
    </w:p>
    <w:p w:rsidR="00C71134" w:rsidRPr="00B31765" w:rsidRDefault="00C71134" w:rsidP="0026043A">
      <w:pPr>
        <w:jc w:val="both"/>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Felügyeleti hatósághoz és bírósághoz fordulás joga:</w:t>
      </w:r>
    </w:p>
    <w:p w:rsidR="00EB0468" w:rsidRPr="00B31765" w:rsidRDefault="00EB0468" w:rsidP="0026043A">
      <w:pPr>
        <w:jc w:val="both"/>
        <w:rPr>
          <w:rFonts w:ascii="Times New Roman" w:eastAsia="Times New Roman" w:hAnsi="Times New Roman" w:cs="Times New Roman"/>
          <w:color w:val="000000"/>
        </w:rPr>
      </w:pPr>
    </w:p>
    <w:p w:rsidR="00FC56AF" w:rsidRPr="00B31765" w:rsidRDefault="00FC56AF" w:rsidP="00FC56AF">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Ha </w:t>
      </w:r>
      <w:r>
        <w:rPr>
          <w:rFonts w:ascii="Times New Roman" w:eastAsia="Times New Roman" w:hAnsi="Times New Roman" w:cs="Times New Roman"/>
          <w:color w:val="000000"/>
        </w:rPr>
        <w:t>Önnek a</w:t>
      </w:r>
      <w:r w:rsidR="00BA3626">
        <w:rPr>
          <w:rFonts w:ascii="Times New Roman" w:eastAsia="Times New Roman" w:hAnsi="Times New Roman" w:cs="Times New Roman"/>
          <w:color w:val="000000"/>
        </w:rPr>
        <w:t>z</w:t>
      </w:r>
      <w:r>
        <w:rPr>
          <w:rFonts w:ascii="Times New Roman" w:eastAsia="Times New Roman" w:hAnsi="Times New Roman" w:cs="Times New Roman"/>
          <w:color w:val="000000"/>
        </w:rPr>
        <w:t xml:space="preserve"> </w:t>
      </w:r>
      <w:r w:rsidR="00BA3626">
        <w:rPr>
          <w:rFonts w:ascii="Times New Roman" w:hAnsi="Times New Roman" w:cs="Times New Roman"/>
        </w:rPr>
        <w:t>adatkezelő</w:t>
      </w:r>
      <w:r w:rsidR="00BA3626" w:rsidRPr="00B31765">
        <w:rPr>
          <w:rFonts w:ascii="Times New Roman" w:hAnsi="Times New Roman" w:cs="Times New Roman"/>
        </w:rPr>
        <w:t xml:space="preserve"> </w:t>
      </w:r>
      <w:r>
        <w:rPr>
          <w:rFonts w:ascii="Times New Roman" w:eastAsia="Times New Roman" w:hAnsi="Times New Roman" w:cs="Times New Roman"/>
          <w:color w:val="000000"/>
        </w:rPr>
        <w:t>által kezelt adataival kapcsolatban kérdése merül fel, vagy</w:t>
      </w:r>
      <w:r w:rsidRPr="00B31765">
        <w:rPr>
          <w:rFonts w:ascii="Times New Roman" w:eastAsia="Times New Roman" w:hAnsi="Times New Roman" w:cs="Times New Roman"/>
          <w:color w:val="000000"/>
        </w:rPr>
        <w:t xml:space="preserve"> úgy </w:t>
      </w:r>
      <w:r>
        <w:rPr>
          <w:rFonts w:ascii="Times New Roman" w:eastAsia="Times New Roman" w:hAnsi="Times New Roman" w:cs="Times New Roman"/>
          <w:color w:val="000000"/>
        </w:rPr>
        <w:t>véli</w:t>
      </w:r>
      <w:r w:rsidRPr="00B31765">
        <w:rPr>
          <w:rFonts w:ascii="Times New Roman" w:eastAsia="Times New Roman" w:hAnsi="Times New Roman" w:cs="Times New Roman"/>
          <w:color w:val="000000"/>
        </w:rPr>
        <w:t xml:space="preserve">, hogy az adatkezelés során sérelem érte, </w:t>
      </w:r>
      <w:r>
        <w:rPr>
          <w:rFonts w:ascii="Times New Roman" w:eastAsia="Times New Roman" w:hAnsi="Times New Roman" w:cs="Times New Roman"/>
          <w:color w:val="000000"/>
        </w:rPr>
        <w:t>kérem elsődlegesen a</w:t>
      </w:r>
      <w:r w:rsidR="00BA3626">
        <w:rPr>
          <w:rFonts w:ascii="Times New Roman" w:eastAsia="Times New Roman" w:hAnsi="Times New Roman" w:cs="Times New Roman"/>
          <w:color w:val="000000"/>
        </w:rPr>
        <w:t xml:space="preserve">z </w:t>
      </w:r>
      <w:r w:rsidR="00BA3626">
        <w:rPr>
          <w:rFonts w:ascii="Times New Roman" w:hAnsi="Times New Roman" w:cs="Times New Roman"/>
        </w:rPr>
        <w:t>adatkezelő</w:t>
      </w:r>
      <w:r>
        <w:rPr>
          <w:rFonts w:ascii="Times New Roman" w:eastAsia="Times New Roman" w:hAnsi="Times New Roman" w:cs="Times New Roman"/>
          <w:color w:val="000000"/>
        </w:rPr>
        <w:t xml:space="preserve"> </w:t>
      </w:r>
      <w:r w:rsidRPr="00B31765">
        <w:rPr>
          <w:rFonts w:ascii="Times New Roman" w:eastAsia="Times New Roman" w:hAnsi="Times New Roman" w:cs="Times New Roman"/>
          <w:color w:val="000000"/>
        </w:rPr>
        <w:t>adatvédelmi tisztviselője felé jelez</w:t>
      </w:r>
      <w:r>
        <w:rPr>
          <w:rFonts w:ascii="Times New Roman" w:eastAsia="Times New Roman" w:hAnsi="Times New Roman" w:cs="Times New Roman"/>
          <w:color w:val="000000"/>
        </w:rPr>
        <w:t>ze</w:t>
      </w:r>
      <w:r w:rsidRPr="00B31765">
        <w:rPr>
          <w:rFonts w:ascii="Times New Roman" w:eastAsia="Times New Roman" w:hAnsi="Times New Roman" w:cs="Times New Roman"/>
          <w:color w:val="000000"/>
        </w:rPr>
        <w:t>.</w:t>
      </w:r>
    </w:p>
    <w:p w:rsidR="00DB65A3" w:rsidRPr="00B31765" w:rsidRDefault="00DB65A3" w:rsidP="00DB65A3">
      <w:pPr>
        <w:jc w:val="both"/>
        <w:rPr>
          <w:rFonts w:ascii="Times New Roman" w:eastAsia="Times New Roman" w:hAnsi="Times New Roman" w:cs="Times New Roman"/>
          <w:color w:val="000000"/>
        </w:rPr>
      </w:pPr>
    </w:p>
    <w:p w:rsidR="00DB65A3" w:rsidRPr="00B31765" w:rsidRDefault="00DB65A3" w:rsidP="00DB65A3">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Amennyiben a megkeresés nem vezetett eredményre, az érintett </w:t>
      </w:r>
      <w:r>
        <w:rPr>
          <w:rFonts w:ascii="Times New Roman" w:eastAsia="Times New Roman" w:hAnsi="Times New Roman" w:cs="Times New Roman"/>
          <w:color w:val="000000"/>
        </w:rPr>
        <w:t xml:space="preserve">a GDPR 77. cikke és az </w:t>
      </w:r>
      <w:proofErr w:type="spellStart"/>
      <w:r w:rsidRPr="00B31765">
        <w:rPr>
          <w:rFonts w:ascii="Times New Roman" w:eastAsia="Times New Roman" w:hAnsi="Times New Roman" w:cs="Times New Roman"/>
          <w:color w:val="000000"/>
        </w:rPr>
        <w:t>Infotv</w:t>
      </w:r>
      <w:proofErr w:type="spellEnd"/>
      <w:r w:rsidRPr="00B31765">
        <w:rPr>
          <w:rFonts w:ascii="Times New Roman" w:eastAsia="Times New Roman" w:hAnsi="Times New Roman" w:cs="Times New Roman"/>
          <w:color w:val="000000"/>
        </w:rPr>
        <w:t xml:space="preserve">. 52. § alapján a Nemzeti Adatvédelmi és Információszabadság Hatóságnál bejelentést tehet, továbbá az </w:t>
      </w:r>
      <w:proofErr w:type="spellStart"/>
      <w:r w:rsidRPr="00B31765">
        <w:rPr>
          <w:rFonts w:ascii="Times New Roman" w:eastAsia="Times New Roman" w:hAnsi="Times New Roman" w:cs="Times New Roman"/>
          <w:color w:val="000000"/>
        </w:rPr>
        <w:t>Infotv</w:t>
      </w:r>
      <w:proofErr w:type="spellEnd"/>
      <w:r w:rsidRPr="00B31765">
        <w:rPr>
          <w:rFonts w:ascii="Times New Roman" w:eastAsia="Times New Roman" w:hAnsi="Times New Roman" w:cs="Times New Roman"/>
          <w:color w:val="000000"/>
        </w:rPr>
        <w:t xml:space="preserve">. 22. § szerint, valamint a </w:t>
      </w:r>
      <w:r>
        <w:rPr>
          <w:rFonts w:ascii="Times New Roman" w:eastAsia="Times New Roman" w:hAnsi="Times New Roman" w:cs="Times New Roman"/>
          <w:color w:val="000000"/>
        </w:rPr>
        <w:t xml:space="preserve">GDPR 79. cikke és a </w:t>
      </w:r>
      <w:r w:rsidRPr="00B31765">
        <w:rPr>
          <w:rFonts w:ascii="Times New Roman" w:eastAsia="Times New Roman" w:hAnsi="Times New Roman" w:cs="Times New Roman"/>
          <w:color w:val="000000"/>
        </w:rPr>
        <w:t>polgári törvénykönyvről szóló 2013. évi V. törvény Második Könyvének III. része alapján bírósághoz fordulhat.</w:t>
      </w:r>
    </w:p>
    <w:p w:rsidR="00DB65A3" w:rsidRPr="00B31765" w:rsidRDefault="00DB65A3" w:rsidP="00DB65A3">
      <w:pPr>
        <w:spacing w:line="360" w:lineRule="auto"/>
        <w:jc w:val="both"/>
        <w:rPr>
          <w:rFonts w:ascii="Times New Roman" w:eastAsia="Times New Roman" w:hAnsi="Times New Roman" w:cs="Times New Roman"/>
          <w:color w:val="000000"/>
        </w:rPr>
      </w:pPr>
    </w:p>
    <w:p w:rsidR="00DB65A3" w:rsidRDefault="00DB65A3" w:rsidP="00DB65A3">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Nemzeti Adatvédelmi és Információszabadság Hatóság:</w:t>
      </w:r>
    </w:p>
    <w:p w:rsidR="00DB65A3" w:rsidRPr="00647B76" w:rsidRDefault="00DB65A3" w:rsidP="00DB65A3">
      <w:pPr>
        <w:jc w:val="both"/>
        <w:rPr>
          <w:rFonts w:ascii="Times New Roman" w:eastAsia="Times New Roman" w:hAnsi="Times New Roman" w:cs="Times New Roman"/>
          <w:color w:val="000000"/>
        </w:rPr>
      </w:pPr>
      <w:r w:rsidRPr="00647B76">
        <w:rPr>
          <w:rFonts w:ascii="Times New Roman" w:eastAsia="Times New Roman" w:hAnsi="Times New Roman" w:cs="Times New Roman"/>
          <w:color w:val="000000"/>
        </w:rPr>
        <w:t xml:space="preserve">Székhely: </w:t>
      </w:r>
      <w:r w:rsidRPr="00647B76">
        <w:rPr>
          <w:rStyle w:val="cf3fs22ff2"/>
          <w:rFonts w:ascii="Times New Roman" w:hAnsi="Times New Roman" w:cs="Times New Roman"/>
          <w:bCs/>
        </w:rPr>
        <w:t>1055 Budapest, Falk Miksa utca 9-11.</w:t>
      </w:r>
    </w:p>
    <w:p w:rsidR="00DB65A3" w:rsidRPr="00647B76" w:rsidRDefault="00DB65A3" w:rsidP="00DB65A3">
      <w:pPr>
        <w:jc w:val="both"/>
        <w:rPr>
          <w:rFonts w:ascii="Times New Roman" w:eastAsia="Times New Roman" w:hAnsi="Times New Roman" w:cs="Times New Roman"/>
          <w:color w:val="000000"/>
        </w:rPr>
      </w:pPr>
      <w:r w:rsidRPr="00647B76">
        <w:rPr>
          <w:rFonts w:ascii="Times New Roman" w:eastAsia="Times New Roman" w:hAnsi="Times New Roman" w:cs="Times New Roman"/>
          <w:color w:val="000000"/>
        </w:rPr>
        <w:t xml:space="preserve">Postacím: </w:t>
      </w:r>
      <w:r w:rsidRPr="00647B76">
        <w:rPr>
          <w:rStyle w:val="cf3fs22ff2"/>
          <w:rFonts w:ascii="Times New Roman" w:hAnsi="Times New Roman" w:cs="Times New Roman"/>
          <w:bCs/>
        </w:rPr>
        <w:t>1374 Budapest, Pf. 603.</w:t>
      </w:r>
    </w:p>
    <w:p w:rsidR="00DB65A3" w:rsidRPr="00B31765" w:rsidRDefault="00DB65A3" w:rsidP="00DB65A3">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Telefon: +36 (1) 391-1400</w:t>
      </w:r>
    </w:p>
    <w:p w:rsidR="00DB65A3" w:rsidRPr="00B31765" w:rsidRDefault="00DB65A3" w:rsidP="00DB65A3">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Elektronikus postacím: ugyfelszolgalat@naih.hu</w:t>
      </w:r>
    </w:p>
    <w:p w:rsidR="00DB65A3" w:rsidRPr="00B31765" w:rsidRDefault="00DB65A3" w:rsidP="00DB65A3">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Honlap: www.naih.hu</w:t>
      </w:r>
    </w:p>
    <w:p w:rsidR="00DB65A3" w:rsidRDefault="00DB65A3" w:rsidP="00663140">
      <w:pPr>
        <w:widowControl/>
        <w:suppressAutoHyphens w:val="0"/>
        <w:jc w:val="both"/>
        <w:rPr>
          <w:rFonts w:ascii="Times New Roman" w:hAnsi="Times New Roman" w:cs="Times New Roman"/>
        </w:rPr>
      </w:pPr>
    </w:p>
    <w:p w:rsidR="00663140" w:rsidRDefault="00663140" w:rsidP="00663140">
      <w:pPr>
        <w:widowControl/>
        <w:suppressAutoHyphens w:val="0"/>
        <w:jc w:val="both"/>
        <w:rPr>
          <w:rFonts w:ascii="Times New Roman" w:hAnsi="Times New Roman" w:cs="Times New Roman"/>
        </w:rPr>
      </w:pPr>
      <w:r>
        <w:rPr>
          <w:rFonts w:ascii="Times New Roman" w:hAnsi="Times New Roman" w:cs="Times New Roman"/>
        </w:rPr>
        <w:t xml:space="preserve">Jelen tájékoztató dr. Kozma Gergely </w:t>
      </w:r>
      <w:proofErr w:type="spellStart"/>
      <w:r>
        <w:rPr>
          <w:rFonts w:ascii="Times New Roman" w:hAnsi="Times New Roman" w:cs="Times New Roman"/>
        </w:rPr>
        <w:t>e.v</w:t>
      </w:r>
      <w:proofErr w:type="spellEnd"/>
      <w:r>
        <w:rPr>
          <w:rFonts w:ascii="Times New Roman" w:hAnsi="Times New Roman" w:cs="Times New Roman"/>
        </w:rPr>
        <w:t xml:space="preserve">. </w:t>
      </w:r>
      <w:proofErr w:type="gramStart"/>
      <w:r>
        <w:rPr>
          <w:rFonts w:ascii="Times New Roman" w:hAnsi="Times New Roman" w:cs="Times New Roman"/>
        </w:rPr>
        <w:t>szellemi</w:t>
      </w:r>
      <w:proofErr w:type="gramEnd"/>
      <w:r>
        <w:rPr>
          <w:rFonts w:ascii="Times New Roman" w:hAnsi="Times New Roman" w:cs="Times New Roman"/>
        </w:rPr>
        <w:t xml:space="preserve"> terméke, aki fenntart minden jogot ide értve a módosítást, fordítást, többszörözést, továbbadást, értékesítést is.</w:t>
      </w:r>
    </w:p>
    <w:p w:rsidR="00663140" w:rsidRDefault="00663140" w:rsidP="00663140">
      <w:pPr>
        <w:jc w:val="both"/>
        <w:rPr>
          <w:rFonts w:ascii="Times New Roman" w:hAnsi="Times New Roman" w:cs="Times New Roman"/>
          <w:color w:val="000000"/>
        </w:rPr>
      </w:pPr>
    </w:p>
    <w:p w:rsidR="00663140" w:rsidRDefault="00663140" w:rsidP="00663140">
      <w:pPr>
        <w:jc w:val="both"/>
        <w:rPr>
          <w:rFonts w:ascii="Times New Roman" w:hAnsi="Times New Roman" w:cs="Times New Roman"/>
          <w:color w:val="000000"/>
        </w:rPr>
      </w:pPr>
    </w:p>
    <w:p w:rsidR="00663140" w:rsidRDefault="00663140" w:rsidP="00663140">
      <w:pPr>
        <w:jc w:val="both"/>
        <w:rPr>
          <w:rFonts w:ascii="Times New Roman" w:hAnsi="Times New Roman" w:cs="Times New Roman"/>
        </w:rPr>
      </w:pPr>
      <w:r>
        <w:rPr>
          <w:rFonts w:ascii="Times New Roman" w:hAnsi="Times New Roman" w:cs="Times New Roman"/>
        </w:rPr>
        <w:t xml:space="preserve">Kelt: Székesfehérvár, 2020. </w:t>
      </w:r>
      <w:r w:rsidR="00DB65A3">
        <w:rPr>
          <w:rFonts w:ascii="Times New Roman" w:hAnsi="Times New Roman" w:cs="Times New Roman"/>
        </w:rPr>
        <w:t>október</w:t>
      </w:r>
      <w:r>
        <w:rPr>
          <w:rFonts w:ascii="Times New Roman" w:hAnsi="Times New Roman" w:cs="Times New Roman"/>
        </w:rPr>
        <w:t xml:space="preserve"> </w:t>
      </w:r>
      <w:r w:rsidR="00D1734F">
        <w:rPr>
          <w:rFonts w:ascii="Times New Roman" w:hAnsi="Times New Roman" w:cs="Times New Roman"/>
        </w:rPr>
        <w:t>07.</w:t>
      </w:r>
    </w:p>
    <w:p w:rsidR="00663140" w:rsidRDefault="00663140" w:rsidP="00663140">
      <w:pPr>
        <w:jc w:val="both"/>
        <w:rPr>
          <w:rFonts w:ascii="Times New Roman" w:hAnsi="Times New Roman" w:cs="Times New Roman"/>
          <w:color w:val="0000FF"/>
        </w:rPr>
      </w:pPr>
    </w:p>
    <w:p w:rsidR="00663140" w:rsidRDefault="00663140" w:rsidP="00663140">
      <w:pPr>
        <w:jc w:val="both"/>
        <w:rPr>
          <w:rFonts w:ascii="Times New Roman" w:hAnsi="Times New Roman" w:cs="Times New Roman"/>
        </w:rPr>
      </w:pPr>
      <w:r>
        <w:rPr>
          <w:rFonts w:ascii="Times New Roman" w:hAnsi="Times New Roman" w:cs="Times New Roman"/>
          <w:color w:val="0000FF"/>
        </w:rPr>
        <w:tab/>
      </w:r>
      <w:r>
        <w:rPr>
          <w:rFonts w:ascii="Times New Roman" w:hAnsi="Times New Roman" w:cs="Times New Roman"/>
          <w:color w:val="0000FF"/>
        </w:rPr>
        <w:tab/>
      </w:r>
      <w:r>
        <w:rPr>
          <w:rFonts w:ascii="Times New Roman" w:hAnsi="Times New Roman" w:cs="Times New Roman"/>
          <w:color w:val="0000FF"/>
        </w:rPr>
        <w:tab/>
      </w:r>
      <w:r>
        <w:rPr>
          <w:rFonts w:ascii="Times New Roman" w:hAnsi="Times New Roman" w:cs="Times New Roman"/>
          <w:color w:val="0000FF"/>
        </w:rPr>
        <w:tab/>
      </w:r>
      <w:r>
        <w:rPr>
          <w:rFonts w:ascii="Times New Roman" w:hAnsi="Times New Roman" w:cs="Times New Roman"/>
          <w:color w:val="0000FF"/>
        </w:rPr>
        <w:tab/>
      </w:r>
      <w:r>
        <w:rPr>
          <w:rFonts w:ascii="Times New Roman" w:hAnsi="Times New Roman" w:cs="Times New Roman"/>
          <w:color w:val="0000FF"/>
        </w:rPr>
        <w:tab/>
      </w:r>
      <w:r>
        <w:rPr>
          <w:rFonts w:ascii="Times New Roman" w:hAnsi="Times New Roman" w:cs="Times New Roman"/>
          <w:color w:val="0000FF"/>
        </w:rPr>
        <w:tab/>
      </w:r>
      <w:r>
        <w:rPr>
          <w:rFonts w:ascii="Times New Roman" w:hAnsi="Times New Roman" w:cs="Times New Roman"/>
        </w:rPr>
        <w:t>______________________________</w:t>
      </w:r>
    </w:p>
    <w:p w:rsidR="00663140" w:rsidRDefault="00663140" w:rsidP="00663140">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BA3626">
        <w:rPr>
          <w:rFonts w:ascii="Times New Roman" w:hAnsi="Times New Roman" w:cs="Times New Roman"/>
          <w:b/>
        </w:rPr>
        <w:t>Dr. Deák Csaba Árpád</w:t>
      </w:r>
    </w:p>
    <w:p w:rsidR="00663140" w:rsidRDefault="00663140" w:rsidP="00663140">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roofErr w:type="gramStart"/>
      <w:r>
        <w:rPr>
          <w:rFonts w:ascii="Times New Roman" w:hAnsi="Times New Roman" w:cs="Times New Roman"/>
          <w:b/>
        </w:rPr>
        <w:t>ügyvezető</w:t>
      </w:r>
      <w:proofErr w:type="gramEnd"/>
    </w:p>
    <w:p w:rsidR="00663140" w:rsidRPr="00B31765" w:rsidRDefault="00663140" w:rsidP="00E25864">
      <w:pPr>
        <w:jc w:val="both"/>
        <w:rPr>
          <w:rFonts w:ascii="Times New Roman" w:eastAsia="Times New Roman" w:hAnsi="Times New Roman" w:cs="Times New Roman"/>
          <w:color w:val="000000"/>
        </w:rPr>
      </w:pPr>
    </w:p>
    <w:sectPr w:rsidR="00663140" w:rsidRPr="00B31765" w:rsidSect="00E270A6">
      <w:footerReference w:type="even" r:id="rId17"/>
      <w:footerReference w:type="default" r:id="rId1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6E" w:rsidRDefault="0015236E">
      <w:r>
        <w:separator/>
      </w:r>
    </w:p>
  </w:endnote>
  <w:endnote w:type="continuationSeparator" w:id="0">
    <w:p w:rsidR="0015236E" w:rsidRDefault="00152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EE"/>
    <w:family w:val="swiss"/>
    <w:pitch w:val="variable"/>
    <w:sig w:usb0="E0001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38" w:rsidRDefault="00E270A6" w:rsidP="006A7E54">
    <w:pPr>
      <w:pStyle w:val="llb"/>
      <w:framePr w:wrap="around" w:vAnchor="text" w:hAnchor="margin" w:xAlign="right" w:y="1"/>
      <w:rPr>
        <w:rStyle w:val="Oldalszm"/>
      </w:rPr>
    </w:pPr>
    <w:r>
      <w:rPr>
        <w:rStyle w:val="Oldalszm"/>
      </w:rPr>
      <w:fldChar w:fldCharType="begin"/>
    </w:r>
    <w:r w:rsidR="009C6738">
      <w:rPr>
        <w:rStyle w:val="Oldalszm"/>
      </w:rPr>
      <w:instrText xml:space="preserve">PAGE  </w:instrText>
    </w:r>
    <w:r>
      <w:rPr>
        <w:rStyle w:val="Oldalszm"/>
      </w:rPr>
      <w:fldChar w:fldCharType="end"/>
    </w:r>
  </w:p>
  <w:p w:rsidR="009C6738" w:rsidRDefault="009C6738" w:rsidP="00E95538">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38" w:rsidRDefault="00E270A6" w:rsidP="006A7E54">
    <w:pPr>
      <w:pStyle w:val="llb"/>
      <w:framePr w:wrap="around" w:vAnchor="text" w:hAnchor="margin" w:xAlign="right" w:y="1"/>
      <w:rPr>
        <w:rStyle w:val="Oldalszm"/>
      </w:rPr>
    </w:pPr>
    <w:r>
      <w:rPr>
        <w:rStyle w:val="Oldalszm"/>
      </w:rPr>
      <w:fldChar w:fldCharType="begin"/>
    </w:r>
    <w:r w:rsidR="009C6738">
      <w:rPr>
        <w:rStyle w:val="Oldalszm"/>
      </w:rPr>
      <w:instrText xml:space="preserve">PAGE  </w:instrText>
    </w:r>
    <w:r>
      <w:rPr>
        <w:rStyle w:val="Oldalszm"/>
      </w:rPr>
      <w:fldChar w:fldCharType="separate"/>
    </w:r>
    <w:r w:rsidR="009E17A0">
      <w:rPr>
        <w:rStyle w:val="Oldalszm"/>
        <w:noProof/>
      </w:rPr>
      <w:t>2</w:t>
    </w:r>
    <w:r>
      <w:rPr>
        <w:rStyle w:val="Oldalszm"/>
      </w:rPr>
      <w:fldChar w:fldCharType="end"/>
    </w:r>
  </w:p>
  <w:p w:rsidR="009C6738" w:rsidRDefault="009C6738" w:rsidP="00E95538">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6E" w:rsidRDefault="0015236E">
      <w:r>
        <w:separator/>
      </w:r>
    </w:p>
  </w:footnote>
  <w:footnote w:type="continuationSeparator" w:id="0">
    <w:p w:rsidR="0015236E" w:rsidRDefault="00152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3EE"/>
    <w:multiLevelType w:val="singleLevel"/>
    <w:tmpl w:val="00000A1B"/>
    <w:lvl w:ilvl="0">
      <w:start w:val="1"/>
      <w:numFmt w:val="bullet"/>
      <w:lvlText w:val="•"/>
      <w:lvlJc w:val="left"/>
      <w:pPr>
        <w:ind w:left="720" w:hanging="360"/>
      </w:pPr>
    </w:lvl>
  </w:abstractNum>
  <w:abstractNum w:abstractNumId="3">
    <w:nsid w:val="000003EF"/>
    <w:multiLevelType w:val="singleLevel"/>
    <w:tmpl w:val="00000A1C"/>
    <w:lvl w:ilvl="0">
      <w:start w:val="1"/>
      <w:numFmt w:val="bullet"/>
      <w:lvlText w:val="•"/>
      <w:lvlJc w:val="left"/>
      <w:pPr>
        <w:ind w:left="360" w:hanging="360"/>
      </w:pPr>
    </w:lvl>
  </w:abstractNum>
  <w:abstractNum w:abstractNumId="4">
    <w:nsid w:val="02EA6FE7"/>
    <w:multiLevelType w:val="multilevel"/>
    <w:tmpl w:val="62B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232AD"/>
    <w:multiLevelType w:val="multilevel"/>
    <w:tmpl w:val="930CABA6"/>
    <w:lvl w:ilvl="0">
      <w:start w:val="4"/>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826978"/>
    <w:multiLevelType w:val="hybridMultilevel"/>
    <w:tmpl w:val="4C04BF7A"/>
    <w:lvl w:ilvl="0" w:tplc="BD701CFC">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C646FB"/>
    <w:multiLevelType w:val="hybridMultilevel"/>
    <w:tmpl w:val="E6806C76"/>
    <w:lvl w:ilvl="0" w:tplc="8F46E020">
      <w:start w:val="15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A623F72"/>
    <w:multiLevelType w:val="hybridMultilevel"/>
    <w:tmpl w:val="50A2D47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2B6F705A"/>
    <w:multiLevelType w:val="hybridMultilevel"/>
    <w:tmpl w:val="819A97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BE24503"/>
    <w:multiLevelType w:val="multilevel"/>
    <w:tmpl w:val="AAB4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96095"/>
    <w:multiLevelType w:val="hybridMultilevel"/>
    <w:tmpl w:val="24E6D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48B71BB"/>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48F0436"/>
    <w:multiLevelType w:val="hybridMultilevel"/>
    <w:tmpl w:val="ACB88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4997DDC"/>
    <w:multiLevelType w:val="hybridMultilevel"/>
    <w:tmpl w:val="510EE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7921201"/>
    <w:multiLevelType w:val="hybridMultilevel"/>
    <w:tmpl w:val="C0D2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D82635E"/>
    <w:multiLevelType w:val="hybridMultilevel"/>
    <w:tmpl w:val="4D3EC3E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EC54B47"/>
    <w:multiLevelType w:val="hybridMultilevel"/>
    <w:tmpl w:val="58006A88"/>
    <w:lvl w:ilvl="0" w:tplc="2FD4412A">
      <w:start w:val="15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39D2DB1"/>
    <w:multiLevelType w:val="hybridMultilevel"/>
    <w:tmpl w:val="ACB88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CBA4A97"/>
    <w:multiLevelType w:val="multilevel"/>
    <w:tmpl w:val="830E1F3A"/>
    <w:lvl w:ilvl="0">
      <w:start w:val="4"/>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C6D69D6"/>
    <w:multiLevelType w:val="multilevel"/>
    <w:tmpl w:val="088051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703A21A5"/>
    <w:multiLevelType w:val="hybridMultilevel"/>
    <w:tmpl w:val="ACB88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DA03E84"/>
    <w:multiLevelType w:val="hybridMultilevel"/>
    <w:tmpl w:val="1F20922A"/>
    <w:lvl w:ilvl="0" w:tplc="040E0003">
      <w:start w:val="1"/>
      <w:numFmt w:val="bullet"/>
      <w:lvlText w:val="o"/>
      <w:lvlJc w:val="left"/>
      <w:pPr>
        <w:tabs>
          <w:tab w:val="num" w:pos="360"/>
        </w:tabs>
        <w:ind w:left="360" w:hanging="360"/>
      </w:pPr>
      <w:rPr>
        <w:rFonts w:ascii="Courier New" w:hAnsi="Courier New" w:cs="Courier New"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22"/>
  </w:num>
  <w:num w:numId="6">
    <w:abstractNumId w:val="2"/>
  </w:num>
  <w:num w:numId="7">
    <w:abstractNumId w:val="12"/>
  </w:num>
  <w:num w:numId="8">
    <w:abstractNumId w:val="15"/>
  </w:num>
  <w:num w:numId="9">
    <w:abstractNumId w:val="11"/>
  </w:num>
  <w:num w:numId="10">
    <w:abstractNumId w:val="3"/>
  </w:num>
  <w:num w:numId="11">
    <w:abstractNumId w:val="4"/>
  </w:num>
  <w:num w:numId="12">
    <w:abstractNumId w:val="21"/>
  </w:num>
  <w:num w:numId="13">
    <w:abstractNumId w:val="18"/>
  </w:num>
  <w:num w:numId="14">
    <w:abstractNumId w:val="13"/>
  </w:num>
  <w:num w:numId="15">
    <w:abstractNumId w:val="7"/>
  </w:num>
  <w:num w:numId="16">
    <w:abstractNumId w:val="17"/>
  </w:num>
  <w:num w:numId="17">
    <w:abstractNumId w:val="14"/>
  </w:num>
  <w:num w:numId="18">
    <w:abstractNumId w:val="20"/>
  </w:num>
  <w:num w:numId="19">
    <w:abstractNumId w:val="9"/>
  </w:num>
  <w:num w:numId="20">
    <w:abstractNumId w:val="16"/>
  </w:num>
  <w:num w:numId="21">
    <w:abstractNumId w:val="5"/>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
  <w:rsids>
    <w:rsidRoot w:val="00DD2644"/>
    <w:rsid w:val="000077E9"/>
    <w:rsid w:val="00007E3F"/>
    <w:rsid w:val="00027081"/>
    <w:rsid w:val="000300A8"/>
    <w:rsid w:val="00035C75"/>
    <w:rsid w:val="000408FB"/>
    <w:rsid w:val="00040C92"/>
    <w:rsid w:val="000442D3"/>
    <w:rsid w:val="0004459D"/>
    <w:rsid w:val="00046336"/>
    <w:rsid w:val="00062BA1"/>
    <w:rsid w:val="0006500A"/>
    <w:rsid w:val="000719E9"/>
    <w:rsid w:val="0007324B"/>
    <w:rsid w:val="00084D73"/>
    <w:rsid w:val="00087F81"/>
    <w:rsid w:val="000A1332"/>
    <w:rsid w:val="000A3EC9"/>
    <w:rsid w:val="000B1F52"/>
    <w:rsid w:val="000B74F0"/>
    <w:rsid w:val="000C175B"/>
    <w:rsid w:val="000C4A3B"/>
    <w:rsid w:val="000C78C5"/>
    <w:rsid w:val="000D0472"/>
    <w:rsid w:val="000D1E0D"/>
    <w:rsid w:val="000E04E4"/>
    <w:rsid w:val="000E08F3"/>
    <w:rsid w:val="001046B6"/>
    <w:rsid w:val="00115589"/>
    <w:rsid w:val="001266AD"/>
    <w:rsid w:val="00131B1D"/>
    <w:rsid w:val="00136FE4"/>
    <w:rsid w:val="00141A91"/>
    <w:rsid w:val="00145CB7"/>
    <w:rsid w:val="00151FDE"/>
    <w:rsid w:val="0015236E"/>
    <w:rsid w:val="00155458"/>
    <w:rsid w:val="00182E51"/>
    <w:rsid w:val="00192D0A"/>
    <w:rsid w:val="00196110"/>
    <w:rsid w:val="001A44EF"/>
    <w:rsid w:val="001A6066"/>
    <w:rsid w:val="001B1308"/>
    <w:rsid w:val="001B20BB"/>
    <w:rsid w:val="001C7CA0"/>
    <w:rsid w:val="001D62A7"/>
    <w:rsid w:val="001E089E"/>
    <w:rsid w:val="001E18D0"/>
    <w:rsid w:val="001E3782"/>
    <w:rsid w:val="001F0537"/>
    <w:rsid w:val="001F1116"/>
    <w:rsid w:val="001F59A6"/>
    <w:rsid w:val="00204989"/>
    <w:rsid w:val="002147EE"/>
    <w:rsid w:val="00215222"/>
    <w:rsid w:val="0022194F"/>
    <w:rsid w:val="002349B7"/>
    <w:rsid w:val="0026043A"/>
    <w:rsid w:val="00260B92"/>
    <w:rsid w:val="00267B2F"/>
    <w:rsid w:val="00275474"/>
    <w:rsid w:val="002A00B5"/>
    <w:rsid w:val="002A2CAB"/>
    <w:rsid w:val="002C5C34"/>
    <w:rsid w:val="002D6DEC"/>
    <w:rsid w:val="002E3886"/>
    <w:rsid w:val="002E3EB6"/>
    <w:rsid w:val="002F3F2D"/>
    <w:rsid w:val="0031067A"/>
    <w:rsid w:val="00311892"/>
    <w:rsid w:val="0031312D"/>
    <w:rsid w:val="00322AD8"/>
    <w:rsid w:val="003248DC"/>
    <w:rsid w:val="0033365B"/>
    <w:rsid w:val="00335926"/>
    <w:rsid w:val="003474F2"/>
    <w:rsid w:val="00347B73"/>
    <w:rsid w:val="00354B8C"/>
    <w:rsid w:val="00355EEF"/>
    <w:rsid w:val="00362BBB"/>
    <w:rsid w:val="00372785"/>
    <w:rsid w:val="00373B4B"/>
    <w:rsid w:val="00381D35"/>
    <w:rsid w:val="003870C7"/>
    <w:rsid w:val="003948DB"/>
    <w:rsid w:val="003A0B5D"/>
    <w:rsid w:val="003A3D61"/>
    <w:rsid w:val="003A438F"/>
    <w:rsid w:val="003C708E"/>
    <w:rsid w:val="003C7A1C"/>
    <w:rsid w:val="003D3C7F"/>
    <w:rsid w:val="003D455B"/>
    <w:rsid w:val="003D4FBF"/>
    <w:rsid w:val="003F11BA"/>
    <w:rsid w:val="003F16DC"/>
    <w:rsid w:val="003F25A7"/>
    <w:rsid w:val="003F2CA7"/>
    <w:rsid w:val="003F43C7"/>
    <w:rsid w:val="003F79D3"/>
    <w:rsid w:val="0041400D"/>
    <w:rsid w:val="00415AEB"/>
    <w:rsid w:val="00420E7C"/>
    <w:rsid w:val="00426C49"/>
    <w:rsid w:val="00433253"/>
    <w:rsid w:val="00436EC4"/>
    <w:rsid w:val="004417BC"/>
    <w:rsid w:val="004443E1"/>
    <w:rsid w:val="004458EE"/>
    <w:rsid w:val="00450FAD"/>
    <w:rsid w:val="004539B1"/>
    <w:rsid w:val="0046163F"/>
    <w:rsid w:val="004835C5"/>
    <w:rsid w:val="004A5BF0"/>
    <w:rsid w:val="004B1943"/>
    <w:rsid w:val="004B3EFF"/>
    <w:rsid w:val="004B4404"/>
    <w:rsid w:val="004B59DD"/>
    <w:rsid w:val="004C498B"/>
    <w:rsid w:val="004D1C86"/>
    <w:rsid w:val="004E1731"/>
    <w:rsid w:val="004E3367"/>
    <w:rsid w:val="004E4F5E"/>
    <w:rsid w:val="004F05AC"/>
    <w:rsid w:val="004F1C8E"/>
    <w:rsid w:val="004F527D"/>
    <w:rsid w:val="0051776F"/>
    <w:rsid w:val="00521C21"/>
    <w:rsid w:val="00522299"/>
    <w:rsid w:val="005259E6"/>
    <w:rsid w:val="005367E9"/>
    <w:rsid w:val="00536E25"/>
    <w:rsid w:val="00540650"/>
    <w:rsid w:val="005452DE"/>
    <w:rsid w:val="00547D4D"/>
    <w:rsid w:val="00553F05"/>
    <w:rsid w:val="00556167"/>
    <w:rsid w:val="005633FF"/>
    <w:rsid w:val="00567BD3"/>
    <w:rsid w:val="00573655"/>
    <w:rsid w:val="00573EAE"/>
    <w:rsid w:val="005A5317"/>
    <w:rsid w:val="005A5E08"/>
    <w:rsid w:val="005A731F"/>
    <w:rsid w:val="005B47B8"/>
    <w:rsid w:val="005E4B7B"/>
    <w:rsid w:val="005E6BD2"/>
    <w:rsid w:val="005F52D2"/>
    <w:rsid w:val="005F55DB"/>
    <w:rsid w:val="005F7CCE"/>
    <w:rsid w:val="0060450E"/>
    <w:rsid w:val="00613D10"/>
    <w:rsid w:val="00617F50"/>
    <w:rsid w:val="006227C7"/>
    <w:rsid w:val="00630E64"/>
    <w:rsid w:val="00641BE8"/>
    <w:rsid w:val="00656EC1"/>
    <w:rsid w:val="00663140"/>
    <w:rsid w:val="0068143D"/>
    <w:rsid w:val="00683D92"/>
    <w:rsid w:val="00694EED"/>
    <w:rsid w:val="00696F35"/>
    <w:rsid w:val="006A0978"/>
    <w:rsid w:val="006A1EA6"/>
    <w:rsid w:val="006A339A"/>
    <w:rsid w:val="006A7E54"/>
    <w:rsid w:val="006D7556"/>
    <w:rsid w:val="006F5EC5"/>
    <w:rsid w:val="00701619"/>
    <w:rsid w:val="007057AD"/>
    <w:rsid w:val="0071085C"/>
    <w:rsid w:val="007142DF"/>
    <w:rsid w:val="007255F4"/>
    <w:rsid w:val="00725D7D"/>
    <w:rsid w:val="00730F35"/>
    <w:rsid w:val="00734D29"/>
    <w:rsid w:val="0073641F"/>
    <w:rsid w:val="007376A9"/>
    <w:rsid w:val="00744B6A"/>
    <w:rsid w:val="00744D9A"/>
    <w:rsid w:val="00752010"/>
    <w:rsid w:val="00760B5D"/>
    <w:rsid w:val="00760FC6"/>
    <w:rsid w:val="0077023C"/>
    <w:rsid w:val="0077135B"/>
    <w:rsid w:val="00782A8B"/>
    <w:rsid w:val="0079356E"/>
    <w:rsid w:val="00795392"/>
    <w:rsid w:val="007957E7"/>
    <w:rsid w:val="007A280A"/>
    <w:rsid w:val="007B0C9D"/>
    <w:rsid w:val="007B3E30"/>
    <w:rsid w:val="007B6B09"/>
    <w:rsid w:val="007B6C4B"/>
    <w:rsid w:val="007C3A32"/>
    <w:rsid w:val="007C7499"/>
    <w:rsid w:val="007D427F"/>
    <w:rsid w:val="007E3908"/>
    <w:rsid w:val="007E5042"/>
    <w:rsid w:val="007F09AE"/>
    <w:rsid w:val="007F2828"/>
    <w:rsid w:val="008132AA"/>
    <w:rsid w:val="00814986"/>
    <w:rsid w:val="00815615"/>
    <w:rsid w:val="00820241"/>
    <w:rsid w:val="00821D5B"/>
    <w:rsid w:val="008221A0"/>
    <w:rsid w:val="00823C9E"/>
    <w:rsid w:val="008323F6"/>
    <w:rsid w:val="008448B3"/>
    <w:rsid w:val="00850AF0"/>
    <w:rsid w:val="00860D16"/>
    <w:rsid w:val="00861A75"/>
    <w:rsid w:val="00874A67"/>
    <w:rsid w:val="008828F7"/>
    <w:rsid w:val="0088403C"/>
    <w:rsid w:val="00887E0E"/>
    <w:rsid w:val="00894EAE"/>
    <w:rsid w:val="008A3DDE"/>
    <w:rsid w:val="008A7F8B"/>
    <w:rsid w:val="008B1D05"/>
    <w:rsid w:val="008B5111"/>
    <w:rsid w:val="008E5549"/>
    <w:rsid w:val="008F493A"/>
    <w:rsid w:val="008F5EC6"/>
    <w:rsid w:val="008F64E6"/>
    <w:rsid w:val="0090037C"/>
    <w:rsid w:val="00901E3F"/>
    <w:rsid w:val="00905F1A"/>
    <w:rsid w:val="0090692D"/>
    <w:rsid w:val="00906E4A"/>
    <w:rsid w:val="00914939"/>
    <w:rsid w:val="00923091"/>
    <w:rsid w:val="009279EB"/>
    <w:rsid w:val="00941BED"/>
    <w:rsid w:val="00946CE6"/>
    <w:rsid w:val="00953E38"/>
    <w:rsid w:val="00953F5B"/>
    <w:rsid w:val="00954F3E"/>
    <w:rsid w:val="0096055E"/>
    <w:rsid w:val="00960E9F"/>
    <w:rsid w:val="00963F67"/>
    <w:rsid w:val="009655DF"/>
    <w:rsid w:val="00965884"/>
    <w:rsid w:val="0096765E"/>
    <w:rsid w:val="00991E7C"/>
    <w:rsid w:val="00992C74"/>
    <w:rsid w:val="009A0240"/>
    <w:rsid w:val="009B1BCC"/>
    <w:rsid w:val="009B1F1D"/>
    <w:rsid w:val="009C6738"/>
    <w:rsid w:val="009D2FAD"/>
    <w:rsid w:val="009D6BD9"/>
    <w:rsid w:val="009E17A0"/>
    <w:rsid w:val="009E1B7B"/>
    <w:rsid w:val="009E405A"/>
    <w:rsid w:val="009F18F3"/>
    <w:rsid w:val="009F3C1A"/>
    <w:rsid w:val="009F6A64"/>
    <w:rsid w:val="009F7B44"/>
    <w:rsid w:val="00A00C39"/>
    <w:rsid w:val="00A03B74"/>
    <w:rsid w:val="00A040A6"/>
    <w:rsid w:val="00A05622"/>
    <w:rsid w:val="00A20D97"/>
    <w:rsid w:val="00A26F7F"/>
    <w:rsid w:val="00A3031D"/>
    <w:rsid w:val="00A408A4"/>
    <w:rsid w:val="00A40BC6"/>
    <w:rsid w:val="00A53FCE"/>
    <w:rsid w:val="00A6127F"/>
    <w:rsid w:val="00A923C7"/>
    <w:rsid w:val="00A96263"/>
    <w:rsid w:val="00AA330E"/>
    <w:rsid w:val="00AA37E3"/>
    <w:rsid w:val="00AB442E"/>
    <w:rsid w:val="00AB44C2"/>
    <w:rsid w:val="00AC1438"/>
    <w:rsid w:val="00AF3E6F"/>
    <w:rsid w:val="00AF6FF2"/>
    <w:rsid w:val="00B013C1"/>
    <w:rsid w:val="00B213F9"/>
    <w:rsid w:val="00B31765"/>
    <w:rsid w:val="00B33E31"/>
    <w:rsid w:val="00B4008E"/>
    <w:rsid w:val="00B42AF3"/>
    <w:rsid w:val="00B44938"/>
    <w:rsid w:val="00B53EC2"/>
    <w:rsid w:val="00B808A5"/>
    <w:rsid w:val="00B83164"/>
    <w:rsid w:val="00B86FE2"/>
    <w:rsid w:val="00BA3626"/>
    <w:rsid w:val="00BC0624"/>
    <w:rsid w:val="00BE65E3"/>
    <w:rsid w:val="00BE76D9"/>
    <w:rsid w:val="00C01E3F"/>
    <w:rsid w:val="00C03F02"/>
    <w:rsid w:val="00C05754"/>
    <w:rsid w:val="00C11C80"/>
    <w:rsid w:val="00C2697E"/>
    <w:rsid w:val="00C416F5"/>
    <w:rsid w:val="00C4216F"/>
    <w:rsid w:val="00C601CC"/>
    <w:rsid w:val="00C63005"/>
    <w:rsid w:val="00C65B10"/>
    <w:rsid w:val="00C66344"/>
    <w:rsid w:val="00C71134"/>
    <w:rsid w:val="00C726ED"/>
    <w:rsid w:val="00C76E8D"/>
    <w:rsid w:val="00C832A6"/>
    <w:rsid w:val="00CA674A"/>
    <w:rsid w:val="00CB59E2"/>
    <w:rsid w:val="00CC03B5"/>
    <w:rsid w:val="00CC42A3"/>
    <w:rsid w:val="00CC593F"/>
    <w:rsid w:val="00CD167A"/>
    <w:rsid w:val="00CD679A"/>
    <w:rsid w:val="00CD7DAE"/>
    <w:rsid w:val="00CF7ED4"/>
    <w:rsid w:val="00D01CE8"/>
    <w:rsid w:val="00D032A6"/>
    <w:rsid w:val="00D1734F"/>
    <w:rsid w:val="00D22623"/>
    <w:rsid w:val="00D267E6"/>
    <w:rsid w:val="00D324DF"/>
    <w:rsid w:val="00D34BAD"/>
    <w:rsid w:val="00D41BDE"/>
    <w:rsid w:val="00D42BA5"/>
    <w:rsid w:val="00D47C4F"/>
    <w:rsid w:val="00D65E74"/>
    <w:rsid w:val="00D75897"/>
    <w:rsid w:val="00D75CB6"/>
    <w:rsid w:val="00D776D5"/>
    <w:rsid w:val="00D803CE"/>
    <w:rsid w:val="00D8641E"/>
    <w:rsid w:val="00D87CF1"/>
    <w:rsid w:val="00D9624A"/>
    <w:rsid w:val="00DA25F4"/>
    <w:rsid w:val="00DB3256"/>
    <w:rsid w:val="00DB51EE"/>
    <w:rsid w:val="00DB65A3"/>
    <w:rsid w:val="00DC1D3F"/>
    <w:rsid w:val="00DD0160"/>
    <w:rsid w:val="00DD0BAB"/>
    <w:rsid w:val="00DD13C9"/>
    <w:rsid w:val="00DD1A3E"/>
    <w:rsid w:val="00DD2644"/>
    <w:rsid w:val="00DD35FC"/>
    <w:rsid w:val="00DE06E3"/>
    <w:rsid w:val="00DE70BA"/>
    <w:rsid w:val="00E03786"/>
    <w:rsid w:val="00E11E3D"/>
    <w:rsid w:val="00E149D1"/>
    <w:rsid w:val="00E16848"/>
    <w:rsid w:val="00E25864"/>
    <w:rsid w:val="00E270A6"/>
    <w:rsid w:val="00E311A1"/>
    <w:rsid w:val="00E326B0"/>
    <w:rsid w:val="00E44194"/>
    <w:rsid w:val="00E50AAF"/>
    <w:rsid w:val="00E51DE5"/>
    <w:rsid w:val="00E54A37"/>
    <w:rsid w:val="00E614CC"/>
    <w:rsid w:val="00E65EB3"/>
    <w:rsid w:val="00E765EE"/>
    <w:rsid w:val="00E76C12"/>
    <w:rsid w:val="00E82AAD"/>
    <w:rsid w:val="00E86C55"/>
    <w:rsid w:val="00E95538"/>
    <w:rsid w:val="00E97F88"/>
    <w:rsid w:val="00EA1D10"/>
    <w:rsid w:val="00EA277A"/>
    <w:rsid w:val="00EA5AD6"/>
    <w:rsid w:val="00EB0468"/>
    <w:rsid w:val="00EC0B27"/>
    <w:rsid w:val="00EE1CD8"/>
    <w:rsid w:val="00F07F46"/>
    <w:rsid w:val="00F10E73"/>
    <w:rsid w:val="00F17122"/>
    <w:rsid w:val="00F21940"/>
    <w:rsid w:val="00F32090"/>
    <w:rsid w:val="00F35720"/>
    <w:rsid w:val="00F532DF"/>
    <w:rsid w:val="00F655E8"/>
    <w:rsid w:val="00F65EBA"/>
    <w:rsid w:val="00F67786"/>
    <w:rsid w:val="00F70B64"/>
    <w:rsid w:val="00F77384"/>
    <w:rsid w:val="00F77660"/>
    <w:rsid w:val="00F84DE8"/>
    <w:rsid w:val="00F928EA"/>
    <w:rsid w:val="00FA1EF2"/>
    <w:rsid w:val="00FB4E3B"/>
    <w:rsid w:val="00FC0B24"/>
    <w:rsid w:val="00FC56AF"/>
    <w:rsid w:val="00FD09A2"/>
    <w:rsid w:val="00FD5BAD"/>
    <w:rsid w:val="00FE36C1"/>
    <w:rsid w:val="00FE51DB"/>
    <w:rsid w:val="00FF54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E270A6"/>
    <w:pPr>
      <w:widowControl w:val="0"/>
      <w:suppressAutoHyphens/>
    </w:pPr>
    <w:rPr>
      <w:rFonts w:ascii="Liberation Serif" w:eastAsia="Droid Sans Fallback" w:hAnsi="Liberation Serif" w:cs="FreeSans"/>
      <w:kern w:val="1"/>
      <w:sz w:val="24"/>
      <w:szCs w:val="24"/>
      <w:lang w:eastAsia="zh-CN" w:bidi="hi-IN"/>
    </w:rPr>
  </w:style>
  <w:style w:type="paragraph" w:styleId="Cmsor1">
    <w:name w:val="heading 1"/>
    <w:basedOn w:val="Norml"/>
    <w:next w:val="Norml"/>
    <w:link w:val="Cmsor1Char"/>
    <w:uiPriority w:val="9"/>
    <w:qFormat/>
    <w:rsid w:val="002D6DEC"/>
    <w:pPr>
      <w:keepNext/>
      <w:spacing w:before="240" w:after="60"/>
      <w:outlineLvl w:val="0"/>
    </w:pPr>
    <w:rPr>
      <w:rFonts w:ascii="Calibri Light" w:eastAsia="Times New Roman" w:hAnsi="Calibri Light" w:cs="Mangal"/>
      <w:b/>
      <w:bCs/>
      <w:kern w:val="32"/>
      <w:sz w:val="32"/>
      <w:szCs w:val="29"/>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lletSymbols">
    <w:name w:val="Bullet_Symbols"/>
    <w:rsid w:val="00E270A6"/>
  </w:style>
  <w:style w:type="paragraph" w:customStyle="1" w:styleId="Cmsor">
    <w:name w:val="Címsor"/>
    <w:basedOn w:val="Norml"/>
    <w:next w:val="Szvegtrzs"/>
    <w:rsid w:val="00E270A6"/>
    <w:pPr>
      <w:keepNext/>
      <w:spacing w:before="240" w:after="120"/>
    </w:pPr>
    <w:rPr>
      <w:rFonts w:ascii="Liberation Sans" w:hAnsi="Liberation Sans"/>
      <w:sz w:val="28"/>
      <w:szCs w:val="28"/>
    </w:rPr>
  </w:style>
  <w:style w:type="paragraph" w:styleId="Szvegtrzs">
    <w:name w:val="Body Text"/>
    <w:basedOn w:val="Norml"/>
    <w:rsid w:val="00E270A6"/>
    <w:pPr>
      <w:spacing w:after="140" w:line="288" w:lineRule="auto"/>
    </w:pPr>
  </w:style>
  <w:style w:type="paragraph" w:styleId="Lista">
    <w:name w:val="List"/>
    <w:basedOn w:val="Szvegtrzs"/>
    <w:rsid w:val="00E270A6"/>
  </w:style>
  <w:style w:type="paragraph" w:styleId="Kpalrs">
    <w:name w:val="caption"/>
    <w:basedOn w:val="Norml"/>
    <w:qFormat/>
    <w:rsid w:val="00E270A6"/>
    <w:pPr>
      <w:suppressLineNumbers/>
      <w:spacing w:before="120" w:after="120"/>
    </w:pPr>
    <w:rPr>
      <w:i/>
      <w:iCs/>
    </w:rPr>
  </w:style>
  <w:style w:type="paragraph" w:customStyle="1" w:styleId="Trgymutat">
    <w:name w:val="Tárgymutató"/>
    <w:basedOn w:val="Norml"/>
    <w:rsid w:val="00E270A6"/>
    <w:pPr>
      <w:suppressLineNumbers/>
    </w:pPr>
  </w:style>
  <w:style w:type="paragraph" w:customStyle="1" w:styleId="TextBody">
    <w:name w:val="Text Body"/>
    <w:basedOn w:val="Norml"/>
    <w:rsid w:val="00E270A6"/>
  </w:style>
  <w:style w:type="paragraph" w:customStyle="1" w:styleId="Tblzattartalom">
    <w:name w:val="Táblázattartalom"/>
    <w:basedOn w:val="TextBody"/>
    <w:rsid w:val="00E270A6"/>
  </w:style>
  <w:style w:type="paragraph" w:customStyle="1" w:styleId="Tblzatfejlc">
    <w:name w:val="Táblázatfejléc"/>
    <w:basedOn w:val="Tblzattartalom"/>
    <w:rsid w:val="00E270A6"/>
  </w:style>
  <w:style w:type="character" w:styleId="Jegyzethivatkozs">
    <w:name w:val="annotation reference"/>
    <w:uiPriority w:val="99"/>
    <w:semiHidden/>
    <w:unhideWhenUsed/>
    <w:rsid w:val="001F59A6"/>
    <w:rPr>
      <w:sz w:val="16"/>
      <w:szCs w:val="16"/>
    </w:rPr>
  </w:style>
  <w:style w:type="paragraph" w:styleId="Jegyzetszveg">
    <w:name w:val="annotation text"/>
    <w:basedOn w:val="Norml"/>
    <w:link w:val="JegyzetszvegChar"/>
    <w:uiPriority w:val="99"/>
    <w:semiHidden/>
    <w:unhideWhenUsed/>
    <w:rsid w:val="001F59A6"/>
    <w:rPr>
      <w:rFonts w:cs="Mangal"/>
      <w:sz w:val="20"/>
      <w:szCs w:val="18"/>
    </w:rPr>
  </w:style>
  <w:style w:type="character" w:customStyle="1" w:styleId="JegyzetszvegChar">
    <w:name w:val="Jegyzetszöveg Char"/>
    <w:link w:val="Jegyzetszveg"/>
    <w:uiPriority w:val="99"/>
    <w:semiHidden/>
    <w:rsid w:val="001F59A6"/>
    <w:rPr>
      <w:rFonts w:ascii="Liberation Serif" w:eastAsia="Droid Sans Fallback" w:hAnsi="Liberation Serif" w:cs="Mangal"/>
      <w:kern w:val="1"/>
      <w:szCs w:val="18"/>
      <w:lang w:eastAsia="zh-CN" w:bidi="hi-IN"/>
    </w:rPr>
  </w:style>
  <w:style w:type="paragraph" w:styleId="Megjegyzstrgya">
    <w:name w:val="annotation subject"/>
    <w:basedOn w:val="Jegyzetszveg"/>
    <w:next w:val="Jegyzetszveg"/>
    <w:link w:val="MegjegyzstrgyaChar"/>
    <w:uiPriority w:val="99"/>
    <w:semiHidden/>
    <w:unhideWhenUsed/>
    <w:rsid w:val="001F59A6"/>
    <w:rPr>
      <w:b/>
      <w:bCs/>
    </w:rPr>
  </w:style>
  <w:style w:type="character" w:customStyle="1" w:styleId="MegjegyzstrgyaChar">
    <w:name w:val="Megjegyzés tárgya Char"/>
    <w:link w:val="Megjegyzstrgya"/>
    <w:uiPriority w:val="99"/>
    <w:semiHidden/>
    <w:rsid w:val="001F59A6"/>
    <w:rPr>
      <w:rFonts w:ascii="Liberation Serif" w:eastAsia="Droid Sans Fallback" w:hAnsi="Liberation Serif" w:cs="Mangal"/>
      <w:b/>
      <w:bCs/>
      <w:kern w:val="1"/>
      <w:szCs w:val="18"/>
      <w:lang w:eastAsia="zh-CN" w:bidi="hi-IN"/>
    </w:rPr>
  </w:style>
  <w:style w:type="paragraph" w:styleId="Buborkszveg">
    <w:name w:val="Balloon Text"/>
    <w:basedOn w:val="Norml"/>
    <w:link w:val="BuborkszvegChar"/>
    <w:uiPriority w:val="99"/>
    <w:semiHidden/>
    <w:unhideWhenUsed/>
    <w:rsid w:val="001F59A6"/>
    <w:rPr>
      <w:rFonts w:ascii="Tahoma" w:hAnsi="Tahoma" w:cs="Mangal"/>
      <w:sz w:val="16"/>
      <w:szCs w:val="14"/>
    </w:rPr>
  </w:style>
  <w:style w:type="character" w:customStyle="1" w:styleId="BuborkszvegChar">
    <w:name w:val="Buborékszöveg Char"/>
    <w:link w:val="Buborkszveg"/>
    <w:uiPriority w:val="99"/>
    <w:semiHidden/>
    <w:rsid w:val="001F59A6"/>
    <w:rPr>
      <w:rFonts w:ascii="Tahoma" w:eastAsia="Droid Sans Fallback" w:hAnsi="Tahoma" w:cs="Mangal"/>
      <w:kern w:val="1"/>
      <w:sz w:val="16"/>
      <w:szCs w:val="14"/>
      <w:lang w:eastAsia="zh-CN" w:bidi="hi-IN"/>
    </w:rPr>
  </w:style>
  <w:style w:type="character" w:styleId="Hiperhivatkozs">
    <w:name w:val="Hyperlink"/>
    <w:uiPriority w:val="99"/>
    <w:unhideWhenUsed/>
    <w:rsid w:val="001F59A6"/>
    <w:rPr>
      <w:color w:val="0000FF"/>
      <w:u w:val="single"/>
    </w:rPr>
  </w:style>
  <w:style w:type="paragraph" w:styleId="NormlWeb">
    <w:name w:val="Normal (Web)"/>
    <w:basedOn w:val="Norml"/>
    <w:uiPriority w:val="99"/>
    <w:unhideWhenUsed/>
    <w:rsid w:val="003F16DC"/>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styleId="llb">
    <w:name w:val="footer"/>
    <w:basedOn w:val="Norml"/>
    <w:rsid w:val="00E95538"/>
    <w:pPr>
      <w:tabs>
        <w:tab w:val="center" w:pos="4536"/>
        <w:tab w:val="right" w:pos="9072"/>
      </w:tabs>
    </w:pPr>
  </w:style>
  <w:style w:type="character" w:styleId="Oldalszm">
    <w:name w:val="page number"/>
    <w:basedOn w:val="Bekezdsalapbettpusa"/>
    <w:rsid w:val="00E95538"/>
  </w:style>
  <w:style w:type="paragraph" w:customStyle="1" w:styleId="Tblzattartalom1">
    <w:name w:val="Táblázattartalom1"/>
    <w:basedOn w:val="Norml"/>
    <w:uiPriority w:val="99"/>
    <w:rsid w:val="00954F3E"/>
    <w:pPr>
      <w:suppressAutoHyphens w:val="0"/>
      <w:autoSpaceDE w:val="0"/>
      <w:autoSpaceDN w:val="0"/>
      <w:adjustRightInd w:val="0"/>
    </w:pPr>
    <w:rPr>
      <w:rFonts w:ascii="Times New Roman" w:eastAsia="Times New Roman" w:hAnsi="Times New Roman" w:cs="Times New Roman"/>
      <w:kern w:val="0"/>
      <w:lang w:eastAsia="hu-HU" w:bidi="ar-SA"/>
    </w:rPr>
  </w:style>
  <w:style w:type="character" w:styleId="Kiemels2">
    <w:name w:val="Strong"/>
    <w:qFormat/>
    <w:rsid w:val="0073641F"/>
    <w:rPr>
      <w:b/>
      <w:bCs/>
    </w:rPr>
  </w:style>
  <w:style w:type="paragraph" w:styleId="lfej">
    <w:name w:val="header"/>
    <w:basedOn w:val="Norml"/>
    <w:link w:val="lfejChar"/>
    <w:uiPriority w:val="99"/>
    <w:semiHidden/>
    <w:unhideWhenUsed/>
    <w:rsid w:val="0073641F"/>
    <w:pPr>
      <w:tabs>
        <w:tab w:val="center" w:pos="4536"/>
        <w:tab w:val="right" w:pos="9072"/>
      </w:tabs>
    </w:pPr>
    <w:rPr>
      <w:rFonts w:cs="Mangal"/>
      <w:szCs w:val="21"/>
    </w:rPr>
  </w:style>
  <w:style w:type="character" w:customStyle="1" w:styleId="lfejChar">
    <w:name w:val="Élőfej Char"/>
    <w:link w:val="lfej"/>
    <w:uiPriority w:val="99"/>
    <w:semiHidden/>
    <w:rsid w:val="0073641F"/>
    <w:rPr>
      <w:rFonts w:ascii="Liberation Serif" w:eastAsia="Droid Sans Fallback" w:hAnsi="Liberation Serif" w:cs="Mangal"/>
      <w:kern w:val="1"/>
      <w:sz w:val="24"/>
      <w:szCs w:val="21"/>
      <w:lang w:eastAsia="zh-CN" w:bidi="hi-IN"/>
    </w:rPr>
  </w:style>
  <w:style w:type="character" w:customStyle="1" w:styleId="Feloldatlanmegemlts">
    <w:name w:val="Feloldatlan megemlítés"/>
    <w:uiPriority w:val="99"/>
    <w:semiHidden/>
    <w:unhideWhenUsed/>
    <w:rsid w:val="00B44938"/>
    <w:rPr>
      <w:color w:val="605E5C"/>
      <w:shd w:val="clear" w:color="auto" w:fill="E1DFDD"/>
    </w:rPr>
  </w:style>
  <w:style w:type="character" w:customStyle="1" w:styleId="Cmsor1Char">
    <w:name w:val="Címsor 1 Char"/>
    <w:link w:val="Cmsor1"/>
    <w:uiPriority w:val="9"/>
    <w:rsid w:val="002D6DEC"/>
    <w:rPr>
      <w:rFonts w:ascii="Calibri Light" w:eastAsia="Times New Roman" w:hAnsi="Calibri Light" w:cs="Mangal"/>
      <w:b/>
      <w:bCs/>
      <w:kern w:val="32"/>
      <w:sz w:val="32"/>
      <w:szCs w:val="29"/>
      <w:lang w:eastAsia="zh-CN" w:bidi="hi-IN"/>
    </w:rPr>
  </w:style>
  <w:style w:type="paragraph" w:styleId="Tartalomjegyzkcmsora">
    <w:name w:val="TOC Heading"/>
    <w:basedOn w:val="Cmsor1"/>
    <w:next w:val="Norml"/>
    <w:uiPriority w:val="39"/>
    <w:qFormat/>
    <w:rsid w:val="002D6DEC"/>
    <w:pPr>
      <w:keepLines/>
      <w:widowControl/>
      <w:suppressAutoHyphens w:val="0"/>
      <w:spacing w:after="0" w:line="259" w:lineRule="auto"/>
      <w:outlineLvl w:val="9"/>
    </w:pPr>
    <w:rPr>
      <w:rFonts w:cs="Times New Roman"/>
      <w:b w:val="0"/>
      <w:bCs w:val="0"/>
      <w:color w:val="2F5496"/>
      <w:kern w:val="0"/>
      <w:szCs w:val="32"/>
      <w:lang w:eastAsia="hu-HU" w:bidi="ar-SA"/>
    </w:rPr>
  </w:style>
  <w:style w:type="paragraph" w:styleId="TJ1">
    <w:name w:val="toc 1"/>
    <w:basedOn w:val="Norml"/>
    <w:next w:val="Norml"/>
    <w:autoRedefine/>
    <w:uiPriority w:val="39"/>
    <w:unhideWhenUsed/>
    <w:rsid w:val="002D6DEC"/>
    <w:rPr>
      <w:rFonts w:cs="Mangal"/>
      <w:szCs w:val="21"/>
    </w:rPr>
  </w:style>
  <w:style w:type="paragraph" w:customStyle="1" w:styleId="cf0agj">
    <w:name w:val="cf0 agj"/>
    <w:basedOn w:val="Norml"/>
    <w:rsid w:val="00C63005"/>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table" w:styleId="Rcsostblzat">
    <w:name w:val="Table Grid"/>
    <w:basedOn w:val="Normltblzat"/>
    <w:rsid w:val="0061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3fs22ff2">
    <w:name w:val="cf3 fs22 ff2"/>
    <w:basedOn w:val="Bekezdsalapbettpusa"/>
    <w:rsid w:val="00DB65A3"/>
  </w:style>
</w:styles>
</file>

<file path=word/webSettings.xml><?xml version="1.0" encoding="utf-8"?>
<w:webSettings xmlns:r="http://schemas.openxmlformats.org/officeDocument/2006/relationships" xmlns:w="http://schemas.openxmlformats.org/wordprocessingml/2006/main">
  <w:divs>
    <w:div w:id="495343920">
      <w:bodyDiv w:val="1"/>
      <w:marLeft w:val="0"/>
      <w:marRight w:val="0"/>
      <w:marTop w:val="0"/>
      <w:marBottom w:val="0"/>
      <w:divBdr>
        <w:top w:val="none" w:sz="0" w:space="0" w:color="auto"/>
        <w:left w:val="none" w:sz="0" w:space="0" w:color="auto"/>
        <w:bottom w:val="none" w:sz="0" w:space="0" w:color="auto"/>
        <w:right w:val="none" w:sz="0" w:space="0" w:color="auto"/>
      </w:divBdr>
    </w:div>
    <w:div w:id="514460621">
      <w:bodyDiv w:val="1"/>
      <w:marLeft w:val="0"/>
      <w:marRight w:val="0"/>
      <w:marTop w:val="0"/>
      <w:marBottom w:val="0"/>
      <w:divBdr>
        <w:top w:val="none" w:sz="0" w:space="0" w:color="auto"/>
        <w:left w:val="none" w:sz="0" w:space="0" w:color="auto"/>
        <w:bottom w:val="none" w:sz="0" w:space="0" w:color="auto"/>
        <w:right w:val="none" w:sz="0" w:space="0" w:color="auto"/>
      </w:divBdr>
    </w:div>
    <w:div w:id="526992187">
      <w:bodyDiv w:val="1"/>
      <w:marLeft w:val="0"/>
      <w:marRight w:val="0"/>
      <w:marTop w:val="0"/>
      <w:marBottom w:val="0"/>
      <w:divBdr>
        <w:top w:val="none" w:sz="0" w:space="0" w:color="auto"/>
        <w:left w:val="none" w:sz="0" w:space="0" w:color="auto"/>
        <w:bottom w:val="none" w:sz="0" w:space="0" w:color="auto"/>
        <w:right w:val="none" w:sz="0" w:space="0" w:color="auto"/>
      </w:divBdr>
    </w:div>
    <w:div w:id="1122267859">
      <w:bodyDiv w:val="1"/>
      <w:marLeft w:val="0"/>
      <w:marRight w:val="0"/>
      <w:marTop w:val="0"/>
      <w:marBottom w:val="0"/>
      <w:divBdr>
        <w:top w:val="none" w:sz="0" w:space="0" w:color="auto"/>
        <w:left w:val="none" w:sz="0" w:space="0" w:color="auto"/>
        <w:bottom w:val="none" w:sz="0" w:space="0" w:color="auto"/>
        <w:right w:val="none" w:sz="0" w:space="0" w:color="auto"/>
      </w:divBdr>
    </w:div>
    <w:div w:id="1273829245">
      <w:bodyDiv w:val="1"/>
      <w:marLeft w:val="0"/>
      <w:marRight w:val="0"/>
      <w:marTop w:val="0"/>
      <w:marBottom w:val="0"/>
      <w:divBdr>
        <w:top w:val="none" w:sz="0" w:space="0" w:color="auto"/>
        <w:left w:val="none" w:sz="0" w:space="0" w:color="auto"/>
        <w:bottom w:val="none" w:sz="0" w:space="0" w:color="auto"/>
        <w:right w:val="none" w:sz="0" w:space="0" w:color="auto"/>
      </w:divBdr>
    </w:div>
    <w:div w:id="1632712437">
      <w:bodyDiv w:val="1"/>
      <w:marLeft w:val="0"/>
      <w:marRight w:val="0"/>
      <w:marTop w:val="0"/>
      <w:marBottom w:val="0"/>
      <w:divBdr>
        <w:top w:val="none" w:sz="0" w:space="0" w:color="auto"/>
        <w:left w:val="none" w:sz="0" w:space="0" w:color="auto"/>
        <w:bottom w:val="none" w:sz="0" w:space="0" w:color="auto"/>
        <w:right w:val="none" w:sz="0" w:space="0" w:color="auto"/>
      </w:divBdr>
    </w:div>
    <w:div w:id="1819607581">
      <w:bodyDiv w:val="1"/>
      <w:marLeft w:val="0"/>
      <w:marRight w:val="0"/>
      <w:marTop w:val="0"/>
      <w:marBottom w:val="0"/>
      <w:divBdr>
        <w:top w:val="none" w:sz="0" w:space="0" w:color="auto"/>
        <w:left w:val="none" w:sz="0" w:space="0" w:color="auto"/>
        <w:bottom w:val="none" w:sz="0" w:space="0" w:color="auto"/>
        <w:right w:val="none" w:sz="0" w:space="0" w:color="auto"/>
      </w:divBdr>
    </w:div>
    <w:div w:id="1986936389">
      <w:bodyDiv w:val="1"/>
      <w:marLeft w:val="0"/>
      <w:marRight w:val="0"/>
      <w:marTop w:val="0"/>
      <w:marBottom w:val="0"/>
      <w:divBdr>
        <w:top w:val="none" w:sz="0" w:space="0" w:color="auto"/>
        <w:left w:val="none" w:sz="0" w:space="0" w:color="auto"/>
        <w:bottom w:val="none" w:sz="0" w:space="0" w:color="auto"/>
        <w:right w:val="none" w:sz="0" w:space="0" w:color="auto"/>
      </w:divBdr>
      <w:divsChild>
        <w:div w:id="50891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torom.hu" TargetMode="External"/><Relationship Id="rId13" Type="http://schemas.openxmlformats.org/officeDocument/2006/relationships/hyperlink" Target="http://windows.microsoft.com/hu-hu/internet-explorer/delete-manage-cookie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indows.microsoft.com/hu-hu/internet-explorer/delete-manage-cook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apple.com/hu-hu/HT2012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ozilla.org/hu/kb/sutik-engedelyezese-es-tiltasa-amit-weboldak-haszn" TargetMode="External"/><Relationship Id="rId5" Type="http://schemas.openxmlformats.org/officeDocument/2006/relationships/footnotes" Target="footnotes.xml"/><Relationship Id="rId15" Type="http://schemas.openxmlformats.org/officeDocument/2006/relationships/hyperlink" Target="http://windows.microsoft.com/hu-hu/windows-10/edge-privacy-faq" TargetMode="External"/><Relationship Id="rId10" Type="http://schemas.openxmlformats.org/officeDocument/2006/relationships/hyperlink" Target="https://support.google.com/accounts/answer/61416?hl=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datorom.hu" TargetMode="External"/><Relationship Id="rId14" Type="http://schemas.openxmlformats.org/officeDocument/2006/relationships/hyperlink" Target="http://windows.microsoft.com/hu-hu/internet-explorer/delete-manage-cooki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5226</Words>
  <Characters>36065</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ADATKEZELÉSI TÁJÉKOZTATÓ</vt:lpstr>
    </vt:vector>
  </TitlesOfParts>
  <Company/>
  <LinksUpToDate>false</LinksUpToDate>
  <CharactersWithSpaces>41209</CharactersWithSpaces>
  <SharedDoc>false</SharedDoc>
  <HLinks>
    <vt:vector size="138" baseType="variant">
      <vt:variant>
        <vt:i4>4915279</vt:i4>
      </vt:variant>
      <vt:variant>
        <vt:i4>111</vt:i4>
      </vt:variant>
      <vt:variant>
        <vt:i4>0</vt:i4>
      </vt:variant>
      <vt:variant>
        <vt:i4>5</vt:i4>
      </vt:variant>
      <vt:variant>
        <vt:lpwstr>https://support.apple.com/hu-hu/HT201265</vt:lpwstr>
      </vt:variant>
      <vt:variant>
        <vt:lpwstr/>
      </vt:variant>
      <vt:variant>
        <vt:i4>6684780</vt:i4>
      </vt:variant>
      <vt:variant>
        <vt:i4>108</vt:i4>
      </vt:variant>
      <vt:variant>
        <vt:i4>0</vt:i4>
      </vt:variant>
      <vt:variant>
        <vt:i4>5</vt:i4>
      </vt:variant>
      <vt:variant>
        <vt:lpwstr>http://windows.microsoft.com/hu-hu/windows-10/edge-privacy-faq</vt:lpwstr>
      </vt:variant>
      <vt:variant>
        <vt:lpwstr/>
      </vt:variant>
      <vt:variant>
        <vt:i4>5898322</vt:i4>
      </vt:variant>
      <vt:variant>
        <vt:i4>105</vt:i4>
      </vt:variant>
      <vt:variant>
        <vt:i4>0</vt:i4>
      </vt:variant>
      <vt:variant>
        <vt:i4>5</vt:i4>
      </vt:variant>
      <vt:variant>
        <vt:lpwstr>http://windows.microsoft.com/hu-hu/internet-explorer/delete-manage-cookies</vt:lpwstr>
      </vt:variant>
      <vt:variant>
        <vt:lpwstr>ie=ie-8</vt:lpwstr>
      </vt:variant>
      <vt:variant>
        <vt:i4>5898322</vt:i4>
      </vt:variant>
      <vt:variant>
        <vt:i4>102</vt:i4>
      </vt:variant>
      <vt:variant>
        <vt:i4>0</vt:i4>
      </vt:variant>
      <vt:variant>
        <vt:i4>5</vt:i4>
      </vt:variant>
      <vt:variant>
        <vt:lpwstr>http://windows.microsoft.com/hu-hu/internet-explorer/delete-manage-cookies</vt:lpwstr>
      </vt:variant>
      <vt:variant>
        <vt:lpwstr>ie=ie-9</vt:lpwstr>
      </vt:variant>
      <vt:variant>
        <vt:i4>4456458</vt:i4>
      </vt:variant>
      <vt:variant>
        <vt:i4>99</vt:i4>
      </vt:variant>
      <vt:variant>
        <vt:i4>0</vt:i4>
      </vt:variant>
      <vt:variant>
        <vt:i4>5</vt:i4>
      </vt:variant>
      <vt:variant>
        <vt:lpwstr>http://windows.microsoft.com/hu-hu/internet-explorer/delete-manage-cookies</vt:lpwstr>
      </vt:variant>
      <vt:variant>
        <vt:lpwstr>ie=ie-10-win-7</vt:lpwstr>
      </vt:variant>
      <vt:variant>
        <vt:i4>7012451</vt:i4>
      </vt:variant>
      <vt:variant>
        <vt:i4>96</vt:i4>
      </vt:variant>
      <vt:variant>
        <vt:i4>0</vt:i4>
      </vt:variant>
      <vt:variant>
        <vt:i4>5</vt:i4>
      </vt:variant>
      <vt:variant>
        <vt:lpwstr>http://windows.microsoft.com/hu-hu/internet-explorer/delete-manage-cookies</vt:lpwstr>
      </vt:variant>
      <vt:variant>
        <vt:lpwstr>ie=ie-11</vt:lpwstr>
      </vt:variant>
      <vt:variant>
        <vt:i4>6029392</vt:i4>
      </vt:variant>
      <vt:variant>
        <vt:i4>93</vt:i4>
      </vt:variant>
      <vt:variant>
        <vt:i4>0</vt:i4>
      </vt:variant>
      <vt:variant>
        <vt:i4>5</vt:i4>
      </vt:variant>
      <vt:variant>
        <vt:lpwstr>https://support.mozilla.org/hu/kb/sutik-engedelyezese-es-tiltasa-amit-weboldak-haszn</vt:lpwstr>
      </vt:variant>
      <vt:variant>
        <vt:lpwstr/>
      </vt:variant>
      <vt:variant>
        <vt:i4>7864352</vt:i4>
      </vt:variant>
      <vt:variant>
        <vt:i4>90</vt:i4>
      </vt:variant>
      <vt:variant>
        <vt:i4>0</vt:i4>
      </vt:variant>
      <vt:variant>
        <vt:i4>5</vt:i4>
      </vt:variant>
      <vt:variant>
        <vt:lpwstr>https://support.google.com/accounts/answer/61416?hl=hu</vt:lpwstr>
      </vt:variant>
      <vt:variant>
        <vt:lpwstr/>
      </vt:variant>
      <vt:variant>
        <vt:i4>4849765</vt:i4>
      </vt:variant>
      <vt:variant>
        <vt:i4>87</vt:i4>
      </vt:variant>
      <vt:variant>
        <vt:i4>0</vt:i4>
      </vt:variant>
      <vt:variant>
        <vt:i4>5</vt:i4>
      </vt:variant>
      <vt:variant>
        <vt:lpwstr>mailto:info@adatorom.hu</vt:lpwstr>
      </vt:variant>
      <vt:variant>
        <vt:lpwstr/>
      </vt:variant>
      <vt:variant>
        <vt:i4>7340087</vt:i4>
      </vt:variant>
      <vt:variant>
        <vt:i4>84</vt:i4>
      </vt:variant>
      <vt:variant>
        <vt:i4>0</vt:i4>
      </vt:variant>
      <vt:variant>
        <vt:i4>5</vt:i4>
      </vt:variant>
      <vt:variant>
        <vt:lpwstr>http://www.adatorom.hu/</vt:lpwstr>
      </vt:variant>
      <vt:variant>
        <vt:lpwstr/>
      </vt:variant>
      <vt:variant>
        <vt:i4>1572913</vt:i4>
      </vt:variant>
      <vt:variant>
        <vt:i4>77</vt:i4>
      </vt:variant>
      <vt:variant>
        <vt:i4>0</vt:i4>
      </vt:variant>
      <vt:variant>
        <vt:i4>5</vt:i4>
      </vt:variant>
      <vt:variant>
        <vt:lpwstr/>
      </vt:variant>
      <vt:variant>
        <vt:lpwstr>_Toc52796753</vt:lpwstr>
      </vt:variant>
      <vt:variant>
        <vt:i4>1638449</vt:i4>
      </vt:variant>
      <vt:variant>
        <vt:i4>71</vt:i4>
      </vt:variant>
      <vt:variant>
        <vt:i4>0</vt:i4>
      </vt:variant>
      <vt:variant>
        <vt:i4>5</vt:i4>
      </vt:variant>
      <vt:variant>
        <vt:lpwstr/>
      </vt:variant>
      <vt:variant>
        <vt:lpwstr>_Toc52796752</vt:lpwstr>
      </vt:variant>
      <vt:variant>
        <vt:i4>1703985</vt:i4>
      </vt:variant>
      <vt:variant>
        <vt:i4>65</vt:i4>
      </vt:variant>
      <vt:variant>
        <vt:i4>0</vt:i4>
      </vt:variant>
      <vt:variant>
        <vt:i4>5</vt:i4>
      </vt:variant>
      <vt:variant>
        <vt:lpwstr/>
      </vt:variant>
      <vt:variant>
        <vt:lpwstr>_Toc52796751</vt:lpwstr>
      </vt:variant>
      <vt:variant>
        <vt:i4>1769521</vt:i4>
      </vt:variant>
      <vt:variant>
        <vt:i4>59</vt:i4>
      </vt:variant>
      <vt:variant>
        <vt:i4>0</vt:i4>
      </vt:variant>
      <vt:variant>
        <vt:i4>5</vt:i4>
      </vt:variant>
      <vt:variant>
        <vt:lpwstr/>
      </vt:variant>
      <vt:variant>
        <vt:lpwstr>_Toc52796750</vt:lpwstr>
      </vt:variant>
      <vt:variant>
        <vt:i4>1179696</vt:i4>
      </vt:variant>
      <vt:variant>
        <vt:i4>53</vt:i4>
      </vt:variant>
      <vt:variant>
        <vt:i4>0</vt:i4>
      </vt:variant>
      <vt:variant>
        <vt:i4>5</vt:i4>
      </vt:variant>
      <vt:variant>
        <vt:lpwstr/>
      </vt:variant>
      <vt:variant>
        <vt:lpwstr>_Toc52796749</vt:lpwstr>
      </vt:variant>
      <vt:variant>
        <vt:i4>1245232</vt:i4>
      </vt:variant>
      <vt:variant>
        <vt:i4>47</vt:i4>
      </vt:variant>
      <vt:variant>
        <vt:i4>0</vt:i4>
      </vt:variant>
      <vt:variant>
        <vt:i4>5</vt:i4>
      </vt:variant>
      <vt:variant>
        <vt:lpwstr/>
      </vt:variant>
      <vt:variant>
        <vt:lpwstr>_Toc52796748</vt:lpwstr>
      </vt:variant>
      <vt:variant>
        <vt:i4>1835056</vt:i4>
      </vt:variant>
      <vt:variant>
        <vt:i4>41</vt:i4>
      </vt:variant>
      <vt:variant>
        <vt:i4>0</vt:i4>
      </vt:variant>
      <vt:variant>
        <vt:i4>5</vt:i4>
      </vt:variant>
      <vt:variant>
        <vt:lpwstr/>
      </vt:variant>
      <vt:variant>
        <vt:lpwstr>_Toc52796747</vt:lpwstr>
      </vt:variant>
      <vt:variant>
        <vt:i4>1900592</vt:i4>
      </vt:variant>
      <vt:variant>
        <vt:i4>35</vt:i4>
      </vt:variant>
      <vt:variant>
        <vt:i4>0</vt:i4>
      </vt:variant>
      <vt:variant>
        <vt:i4>5</vt:i4>
      </vt:variant>
      <vt:variant>
        <vt:lpwstr/>
      </vt:variant>
      <vt:variant>
        <vt:lpwstr>_Toc52796746</vt:lpwstr>
      </vt:variant>
      <vt:variant>
        <vt:i4>1966128</vt:i4>
      </vt:variant>
      <vt:variant>
        <vt:i4>29</vt:i4>
      </vt:variant>
      <vt:variant>
        <vt:i4>0</vt:i4>
      </vt:variant>
      <vt:variant>
        <vt:i4>5</vt:i4>
      </vt:variant>
      <vt:variant>
        <vt:lpwstr/>
      </vt:variant>
      <vt:variant>
        <vt:lpwstr>_Toc52796745</vt:lpwstr>
      </vt:variant>
      <vt:variant>
        <vt:i4>2031664</vt:i4>
      </vt:variant>
      <vt:variant>
        <vt:i4>23</vt:i4>
      </vt:variant>
      <vt:variant>
        <vt:i4>0</vt:i4>
      </vt:variant>
      <vt:variant>
        <vt:i4>5</vt:i4>
      </vt:variant>
      <vt:variant>
        <vt:lpwstr/>
      </vt:variant>
      <vt:variant>
        <vt:lpwstr>_Toc52796744</vt:lpwstr>
      </vt:variant>
      <vt:variant>
        <vt:i4>1572912</vt:i4>
      </vt:variant>
      <vt:variant>
        <vt:i4>17</vt:i4>
      </vt:variant>
      <vt:variant>
        <vt:i4>0</vt:i4>
      </vt:variant>
      <vt:variant>
        <vt:i4>5</vt:i4>
      </vt:variant>
      <vt:variant>
        <vt:lpwstr/>
      </vt:variant>
      <vt:variant>
        <vt:lpwstr>_Toc52796743</vt:lpwstr>
      </vt:variant>
      <vt:variant>
        <vt:i4>1638448</vt:i4>
      </vt:variant>
      <vt:variant>
        <vt:i4>11</vt:i4>
      </vt:variant>
      <vt:variant>
        <vt:i4>0</vt:i4>
      </vt:variant>
      <vt:variant>
        <vt:i4>5</vt:i4>
      </vt:variant>
      <vt:variant>
        <vt:lpwstr/>
      </vt:variant>
      <vt:variant>
        <vt:lpwstr>_Toc52796742</vt:lpwstr>
      </vt:variant>
      <vt:variant>
        <vt:i4>1703984</vt:i4>
      </vt:variant>
      <vt:variant>
        <vt:i4>5</vt:i4>
      </vt:variant>
      <vt:variant>
        <vt:i4>0</vt:i4>
      </vt:variant>
      <vt:variant>
        <vt:i4>5</vt:i4>
      </vt:variant>
      <vt:variant>
        <vt:lpwstr/>
      </vt:variant>
      <vt:variant>
        <vt:lpwstr>_Toc52796741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dc:title>
  <dc:creator>kcseko</dc:creator>
  <cp:lastModifiedBy>Felhasználó</cp:lastModifiedBy>
  <cp:revision>4</cp:revision>
  <cp:lastPrinted>2018-05-09T14:13:00Z</cp:lastPrinted>
  <dcterms:created xsi:type="dcterms:W3CDTF">2020-10-07T07:47:00Z</dcterms:created>
  <dcterms:modified xsi:type="dcterms:W3CDTF">2020-10-13T11:12:00Z</dcterms:modified>
</cp:coreProperties>
</file>